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F358D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0A45B7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грантовой поддержки </w:t>
      </w:r>
      <w:r w:rsidR="005D7FD9" w:rsidRPr="00F20071">
        <w:rPr>
          <w:rFonts w:ascii="Times New Roman" w:hAnsi="Times New Roman" w:cs="Times New Roman"/>
          <w:b/>
          <w:caps/>
          <w:sz w:val="28"/>
          <w:szCs w:val="28"/>
        </w:rPr>
        <w:t>программы бакалавриата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5F66517D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«Управление городским территориальным развитием</w:t>
      </w:r>
      <w:r w:rsidR="009B42BF"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Liberal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Arts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73511E7F" w14:textId="77777777" w:rsidR="00BE6A5D" w:rsidRDefault="005D7FD9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набор 201</w:t>
      </w:r>
      <w:r w:rsidR="00BE6A5D">
        <w:rPr>
          <w:rFonts w:ascii="Times New Roman" w:hAnsi="Times New Roman" w:cs="Times New Roman"/>
          <w:b/>
          <w:caps/>
          <w:sz w:val="28"/>
          <w:szCs w:val="28"/>
          <w:lang w:val="en-US"/>
        </w:rPr>
        <w:t>9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  <w:r w:rsidR="002651B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0A0BD22B" w14:textId="77777777" w:rsidR="005D7FD9" w:rsidRPr="002651B1" w:rsidRDefault="002651B1" w:rsidP="00CC1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9208CC">
        <w:rPr>
          <w:rFonts w:ascii="Times New Roman" w:hAnsi="Times New Roman" w:cs="Times New Roman"/>
          <w:b/>
          <w:sz w:val="28"/>
          <w:szCs w:val="28"/>
        </w:rPr>
        <w:t>д</w:t>
      </w:r>
      <w:r w:rsidRPr="002651B1">
        <w:rPr>
          <w:rFonts w:ascii="Times New Roman" w:hAnsi="Times New Roman" w:cs="Times New Roman"/>
          <w:b/>
          <w:sz w:val="28"/>
          <w:szCs w:val="28"/>
        </w:rPr>
        <w:t>алее – Регламент)</w:t>
      </w:r>
    </w:p>
    <w:p w14:paraId="028A81FC" w14:textId="77777777" w:rsidR="00CC14B5" w:rsidRPr="00E21DCD" w:rsidRDefault="00CC14B5" w:rsidP="00CC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9432B" w14:textId="77777777" w:rsidR="005D7FD9" w:rsidRDefault="005D7FD9" w:rsidP="001C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278F3" w14:textId="77777777" w:rsidR="00D8185E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14:paraId="0666F931" w14:textId="77777777" w:rsidR="00D8185E" w:rsidRDefault="001C7F3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предоставляется</w:t>
      </w:r>
      <w:r w:rsidR="00D8185E">
        <w:rPr>
          <w:rFonts w:ascii="Times New Roman" w:hAnsi="Times New Roman" w:cs="Times New Roman"/>
          <w:sz w:val="28"/>
          <w:szCs w:val="28"/>
        </w:rPr>
        <w:t xml:space="preserve"> </w:t>
      </w:r>
      <w:r w:rsidR="000A45B7">
        <w:rPr>
          <w:rFonts w:ascii="Times New Roman" w:hAnsi="Times New Roman" w:cs="Times New Roman"/>
          <w:sz w:val="28"/>
          <w:szCs w:val="28"/>
        </w:rPr>
        <w:t>обучающимся</w:t>
      </w:r>
      <w:r w:rsidR="000C4135">
        <w:rPr>
          <w:rFonts w:ascii="Times New Roman" w:hAnsi="Times New Roman" w:cs="Times New Roman"/>
          <w:sz w:val="28"/>
          <w:szCs w:val="28"/>
        </w:rPr>
        <w:t xml:space="preserve"> на</w:t>
      </w:r>
      <w:r w:rsidR="00D818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4135">
        <w:rPr>
          <w:rFonts w:ascii="Times New Roman" w:hAnsi="Times New Roman" w:cs="Times New Roman"/>
          <w:sz w:val="28"/>
          <w:szCs w:val="28"/>
        </w:rPr>
        <w:t>е</w:t>
      </w:r>
      <w:r w:rsidR="00D81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C4135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38.03.02 «Менеджмент», направленность (профиль)</w:t>
      </w:r>
      <w:r w:rsidR="00D8185E">
        <w:rPr>
          <w:rFonts w:ascii="Times New Roman" w:hAnsi="Times New Roman" w:cs="Times New Roman"/>
          <w:sz w:val="28"/>
          <w:szCs w:val="28"/>
        </w:rPr>
        <w:t xml:space="preserve"> «Управление городским территориальным развитием</w:t>
      </w:r>
      <w:r w:rsidR="000E7917">
        <w:rPr>
          <w:rFonts w:ascii="Times New Roman" w:hAnsi="Times New Roman" w:cs="Times New Roman"/>
          <w:sz w:val="28"/>
          <w:szCs w:val="28"/>
        </w:rPr>
        <w:t xml:space="preserve"> (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0E7917" w:rsidRPr="000E7917">
        <w:rPr>
          <w:rFonts w:ascii="Times New Roman" w:hAnsi="Times New Roman" w:cs="Times New Roman"/>
          <w:sz w:val="28"/>
          <w:szCs w:val="28"/>
        </w:rPr>
        <w:t xml:space="preserve"> 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0E7917">
        <w:rPr>
          <w:rFonts w:ascii="Times New Roman" w:hAnsi="Times New Roman" w:cs="Times New Roman"/>
          <w:sz w:val="28"/>
          <w:szCs w:val="28"/>
        </w:rPr>
        <w:t>)</w:t>
      </w:r>
      <w:r w:rsidR="00D8185E">
        <w:rPr>
          <w:rFonts w:ascii="Times New Roman" w:hAnsi="Times New Roman" w:cs="Times New Roman"/>
          <w:sz w:val="28"/>
          <w:szCs w:val="28"/>
        </w:rPr>
        <w:t>»</w:t>
      </w:r>
      <w:r w:rsidR="00F361FC">
        <w:rPr>
          <w:rFonts w:ascii="Times New Roman" w:hAnsi="Times New Roman" w:cs="Times New Roman"/>
          <w:sz w:val="28"/>
          <w:szCs w:val="28"/>
        </w:rPr>
        <w:t xml:space="preserve"> (далее — Программа)</w:t>
      </w:r>
      <w:r w:rsidR="00AE0739">
        <w:rPr>
          <w:rFonts w:ascii="Times New Roman" w:hAnsi="Times New Roman" w:cs="Times New Roman"/>
          <w:sz w:val="28"/>
          <w:szCs w:val="28"/>
        </w:rPr>
        <w:t xml:space="preserve">, успешно прошедшим </w:t>
      </w:r>
      <w:r w:rsidR="00734E21">
        <w:rPr>
          <w:rFonts w:ascii="Times New Roman" w:hAnsi="Times New Roman" w:cs="Times New Roman"/>
          <w:sz w:val="28"/>
          <w:szCs w:val="28"/>
        </w:rPr>
        <w:t xml:space="preserve">все этапы конкурсного отбора на </w:t>
      </w:r>
      <w:r>
        <w:rPr>
          <w:rFonts w:ascii="Times New Roman" w:hAnsi="Times New Roman" w:cs="Times New Roman"/>
          <w:sz w:val="28"/>
          <w:szCs w:val="28"/>
        </w:rPr>
        <w:t>получение гранта</w:t>
      </w:r>
      <w:r w:rsidR="00734E21">
        <w:rPr>
          <w:rFonts w:ascii="Times New Roman" w:hAnsi="Times New Roman" w:cs="Times New Roman"/>
          <w:sz w:val="28"/>
          <w:szCs w:val="28"/>
        </w:rPr>
        <w:t>.</w:t>
      </w:r>
    </w:p>
    <w:p w14:paraId="37728A78" w14:textId="77777777" w:rsidR="000C4135" w:rsidRDefault="000C4135" w:rsidP="000C413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Институтом общественных наук, ответственное подразделение: кафедра тер</w:t>
      </w:r>
      <w:r w:rsidR="002E2687">
        <w:rPr>
          <w:rFonts w:ascii="Times New Roman" w:hAnsi="Times New Roman" w:cs="Times New Roman"/>
          <w:sz w:val="28"/>
          <w:szCs w:val="28"/>
        </w:rPr>
        <w:t xml:space="preserve">риториального развития им. </w:t>
      </w:r>
      <w:proofErr w:type="spellStart"/>
      <w:r w:rsidR="002E2687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>Глазычева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Кафедра).</w:t>
      </w:r>
      <w:r w:rsidR="00254A07">
        <w:rPr>
          <w:rFonts w:ascii="Times New Roman" w:hAnsi="Times New Roman" w:cs="Times New Roman"/>
          <w:sz w:val="28"/>
          <w:szCs w:val="28"/>
        </w:rPr>
        <w:t xml:space="preserve"> Программа реализуется Кафедрой совместно с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E2687">
        <w:rPr>
          <w:rFonts w:ascii="Times New Roman" w:hAnsi="Times New Roman" w:cs="Times New Roman"/>
          <w:sz w:val="28"/>
          <w:szCs w:val="28"/>
          <w:lang w:val="en-US"/>
        </w:rPr>
        <w:t>Colle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B21C9A">
        <w:rPr>
          <w:rFonts w:ascii="Times New Roman" w:hAnsi="Times New Roman" w:cs="Times New Roman"/>
          <w:sz w:val="28"/>
          <w:szCs w:val="28"/>
        </w:rPr>
        <w:t>Института общественных наук (</w:t>
      </w:r>
      <w:r w:rsidR="00254A0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254A07">
        <w:rPr>
          <w:rFonts w:ascii="Times New Roman" w:hAnsi="Times New Roman" w:cs="Times New Roman"/>
          <w:sz w:val="28"/>
          <w:szCs w:val="28"/>
        </w:rPr>
        <w:t>)</w:t>
      </w:r>
      <w:r w:rsidR="00B21C9A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="00957C28">
        <w:rPr>
          <w:rFonts w:ascii="Times New Roman" w:hAnsi="Times New Roman" w:cs="Times New Roman"/>
          <w:sz w:val="28"/>
          <w:szCs w:val="28"/>
        </w:rPr>
        <w:t>АО</w:t>
      </w:r>
      <w:r w:rsidR="00B21C9A">
        <w:rPr>
          <w:rFonts w:ascii="Times New Roman" w:hAnsi="Times New Roman" w:cs="Times New Roman"/>
          <w:sz w:val="28"/>
          <w:szCs w:val="28"/>
        </w:rPr>
        <w:t xml:space="preserve"> «ДОМ.РФ»</w:t>
      </w:r>
      <w:r w:rsidR="00254A07">
        <w:rPr>
          <w:rFonts w:ascii="Times New Roman" w:hAnsi="Times New Roman" w:cs="Times New Roman"/>
          <w:sz w:val="28"/>
          <w:szCs w:val="28"/>
        </w:rPr>
        <w:t>.</w:t>
      </w:r>
    </w:p>
    <w:p w14:paraId="4036E3E0" w14:textId="77777777" w:rsidR="004148EB" w:rsidRDefault="004148EB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на каждый год обучения отдельно</w:t>
      </w:r>
      <w:r w:rsidR="00957C28">
        <w:rPr>
          <w:rFonts w:ascii="Times New Roman" w:hAnsi="Times New Roman" w:cs="Times New Roman"/>
          <w:sz w:val="28"/>
          <w:szCs w:val="28"/>
        </w:rPr>
        <w:t>, начиная со второго,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процедурой получения гранта, описанной в </w:t>
      </w:r>
      <w:r w:rsidR="0035758F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егламенте</w:t>
      </w:r>
      <w:r w:rsidR="00957C28">
        <w:rPr>
          <w:rFonts w:ascii="Times New Roman" w:hAnsi="Times New Roman" w:cs="Times New Roman"/>
          <w:sz w:val="28"/>
          <w:szCs w:val="28"/>
        </w:rPr>
        <w:t>.</w:t>
      </w:r>
    </w:p>
    <w:p w14:paraId="14D0F0C1" w14:textId="77777777" w:rsidR="00734E21" w:rsidRDefault="00F361FC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 выделяемых на Программу набора 201</w:t>
      </w:r>
      <w:r w:rsidR="00957C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 w:rsidR="00734E21">
        <w:rPr>
          <w:rFonts w:ascii="Times New Roman" w:hAnsi="Times New Roman" w:cs="Times New Roman"/>
          <w:sz w:val="28"/>
          <w:szCs w:val="28"/>
        </w:rPr>
        <w:br/>
      </w:r>
      <w:r w:rsidR="00734E21" w:rsidRPr="00DA31B1">
        <w:rPr>
          <w:rFonts w:ascii="Times New Roman" w:hAnsi="Times New Roman" w:cs="Times New Roman"/>
          <w:b/>
          <w:sz w:val="28"/>
          <w:szCs w:val="28"/>
        </w:rPr>
        <w:t>-</w:t>
      </w:r>
      <w:r w:rsidR="00734E21" w:rsidRPr="00DA31B1">
        <w:rPr>
          <w:rFonts w:ascii="Times New Roman" w:hAnsi="Times New Roman" w:cs="Times New Roman"/>
          <w:sz w:val="28"/>
          <w:szCs w:val="28"/>
        </w:rPr>
        <w:tab/>
      </w:r>
      <w:r w:rsidR="00957C28">
        <w:rPr>
          <w:rFonts w:ascii="Times New Roman" w:hAnsi="Times New Roman" w:cs="Times New Roman"/>
          <w:sz w:val="28"/>
          <w:szCs w:val="28"/>
        </w:rPr>
        <w:t>3</w:t>
      </w:r>
      <w:r w:rsidRPr="00DA31B1">
        <w:rPr>
          <w:rFonts w:ascii="Times New Roman" w:hAnsi="Times New Roman" w:cs="Times New Roman"/>
          <w:sz w:val="28"/>
          <w:szCs w:val="28"/>
        </w:rPr>
        <w:t xml:space="preserve"> места со 100%</w:t>
      </w:r>
      <w:r w:rsidR="00734E21" w:rsidRPr="00DA31B1">
        <w:rPr>
          <w:rFonts w:ascii="Times New Roman" w:hAnsi="Times New Roman" w:cs="Times New Roman"/>
          <w:sz w:val="28"/>
          <w:szCs w:val="28"/>
        </w:rPr>
        <w:t xml:space="preserve"> компенсацией стоимости</w:t>
      </w:r>
      <w:r w:rsidRPr="00DA31B1">
        <w:rPr>
          <w:rFonts w:ascii="Times New Roman" w:hAnsi="Times New Roman" w:cs="Times New Roman"/>
          <w:sz w:val="28"/>
          <w:szCs w:val="28"/>
        </w:rPr>
        <w:t xml:space="preserve"> обучения за счет гранта;</w:t>
      </w:r>
      <w:r w:rsidRPr="00DA31B1">
        <w:rPr>
          <w:rFonts w:ascii="Times New Roman" w:hAnsi="Times New Roman" w:cs="Times New Roman"/>
          <w:sz w:val="28"/>
          <w:szCs w:val="28"/>
        </w:rPr>
        <w:br/>
      </w:r>
      <w:r w:rsidR="00734E21" w:rsidRPr="00DA31B1">
        <w:rPr>
          <w:rFonts w:ascii="Times New Roman" w:hAnsi="Times New Roman" w:cs="Times New Roman"/>
          <w:b/>
          <w:sz w:val="28"/>
          <w:szCs w:val="28"/>
        </w:rPr>
        <w:t>-</w:t>
      </w:r>
      <w:r w:rsidR="00734E21" w:rsidRPr="00DA31B1">
        <w:rPr>
          <w:rFonts w:ascii="Times New Roman" w:hAnsi="Times New Roman" w:cs="Times New Roman"/>
          <w:sz w:val="28"/>
          <w:szCs w:val="28"/>
        </w:rPr>
        <w:tab/>
      </w:r>
      <w:r w:rsidR="00957C28">
        <w:rPr>
          <w:rFonts w:ascii="Times New Roman" w:hAnsi="Times New Roman" w:cs="Times New Roman"/>
          <w:sz w:val="28"/>
          <w:szCs w:val="28"/>
        </w:rPr>
        <w:t>4</w:t>
      </w:r>
      <w:r w:rsidRPr="00DA31B1">
        <w:rPr>
          <w:rFonts w:ascii="Times New Roman" w:hAnsi="Times New Roman" w:cs="Times New Roman"/>
          <w:sz w:val="28"/>
          <w:szCs w:val="28"/>
        </w:rPr>
        <w:t xml:space="preserve"> мест</w:t>
      </w:r>
      <w:r w:rsidR="00957C28">
        <w:rPr>
          <w:rFonts w:ascii="Times New Roman" w:hAnsi="Times New Roman" w:cs="Times New Roman"/>
          <w:sz w:val="28"/>
          <w:szCs w:val="28"/>
        </w:rPr>
        <w:t>а</w:t>
      </w:r>
      <w:r w:rsidRPr="00DA31B1">
        <w:rPr>
          <w:rFonts w:ascii="Times New Roman" w:hAnsi="Times New Roman" w:cs="Times New Roman"/>
          <w:sz w:val="28"/>
          <w:szCs w:val="28"/>
        </w:rPr>
        <w:t xml:space="preserve"> с 50%</w:t>
      </w:r>
      <w:r w:rsidR="00734E21" w:rsidRPr="00DA31B1">
        <w:rPr>
          <w:rFonts w:ascii="Times New Roman" w:hAnsi="Times New Roman" w:cs="Times New Roman"/>
          <w:sz w:val="28"/>
          <w:szCs w:val="28"/>
        </w:rPr>
        <w:t xml:space="preserve"> компенсацией стоимости обучения за счет гранта</w:t>
      </w:r>
      <w:r w:rsidR="00957C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B0D091" w14:textId="77777777" w:rsidR="00957C28" w:rsidRDefault="00957C28" w:rsidP="00957C2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14:paraId="503E03D8" w14:textId="77777777" w:rsidR="00957C28" w:rsidRPr="00957C28" w:rsidRDefault="00957C28" w:rsidP="0095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C28">
        <w:rPr>
          <w:rFonts w:ascii="Times New Roman" w:hAnsi="Times New Roman" w:cs="Times New Roman"/>
          <w:sz w:val="28"/>
          <w:szCs w:val="28"/>
        </w:rPr>
        <w:t>студенты, обучающиеся на Программе на договорной основе;</w:t>
      </w:r>
    </w:p>
    <w:p w14:paraId="76266602" w14:textId="77777777" w:rsidR="00957C28" w:rsidRPr="00957C28" w:rsidRDefault="00957C28" w:rsidP="0095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C28">
        <w:rPr>
          <w:rFonts w:ascii="Times New Roman" w:hAnsi="Times New Roman" w:cs="Times New Roman"/>
          <w:sz w:val="28"/>
          <w:szCs w:val="28"/>
        </w:rPr>
        <w:t xml:space="preserve">студенты, переводящиеся на Программу после первого года обучения с других профилей </w:t>
      </w:r>
      <w:proofErr w:type="spellStart"/>
      <w:r w:rsidRPr="00957C28">
        <w:rPr>
          <w:rFonts w:ascii="Times New Roman" w:hAnsi="Times New Roman" w:cs="Times New Roman"/>
          <w:sz w:val="28"/>
          <w:szCs w:val="28"/>
        </w:rPr>
        <w:t>Liberal</w:t>
      </w:r>
      <w:proofErr w:type="spellEnd"/>
      <w:r w:rsidRPr="0095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28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957C28">
        <w:rPr>
          <w:rFonts w:ascii="Times New Roman" w:hAnsi="Times New Roman" w:cs="Times New Roman"/>
          <w:sz w:val="28"/>
          <w:szCs w:val="28"/>
        </w:rPr>
        <w:t>.</w:t>
      </w:r>
    </w:p>
    <w:p w14:paraId="3A245430" w14:textId="77777777" w:rsidR="00F361FC" w:rsidRPr="00DA31B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1B1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DA31B1">
        <w:rPr>
          <w:rFonts w:ascii="Times New Roman" w:hAnsi="Times New Roman" w:cs="Times New Roman"/>
          <w:sz w:val="28"/>
          <w:szCs w:val="28"/>
        </w:rPr>
        <w:t xml:space="preserve"> места распределяются в соответствии с общим рейтингом </w:t>
      </w:r>
      <w:r w:rsidR="009208CC">
        <w:rPr>
          <w:rFonts w:ascii="Times New Roman" w:hAnsi="Times New Roman" w:cs="Times New Roman"/>
          <w:sz w:val="28"/>
          <w:szCs w:val="28"/>
        </w:rPr>
        <w:t>у</w:t>
      </w:r>
      <w:r w:rsidR="00254A07">
        <w:rPr>
          <w:rFonts w:ascii="Times New Roman" w:hAnsi="Times New Roman" w:cs="Times New Roman"/>
          <w:sz w:val="28"/>
          <w:szCs w:val="28"/>
        </w:rPr>
        <w:t>частник</w:t>
      </w:r>
      <w:r w:rsidRPr="00DA31B1">
        <w:rPr>
          <w:rFonts w:ascii="Times New Roman" w:hAnsi="Times New Roman" w:cs="Times New Roman"/>
          <w:sz w:val="28"/>
          <w:szCs w:val="28"/>
        </w:rPr>
        <w:t>ов конкурсного отбора</w:t>
      </w:r>
      <w:r w:rsidR="000C41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="000C4135">
        <w:rPr>
          <w:rFonts w:ascii="Times New Roman" w:hAnsi="Times New Roman" w:cs="Times New Roman"/>
          <w:sz w:val="28"/>
          <w:szCs w:val="28"/>
        </w:rPr>
        <w:t>)</w:t>
      </w:r>
      <w:r w:rsidR="00B731AC">
        <w:rPr>
          <w:rFonts w:ascii="Times New Roman" w:hAnsi="Times New Roman" w:cs="Times New Roman"/>
          <w:sz w:val="28"/>
          <w:szCs w:val="28"/>
        </w:rPr>
        <w:t>. О</w:t>
      </w:r>
      <w:r w:rsidRPr="00DA31B1">
        <w:rPr>
          <w:rFonts w:ascii="Times New Roman" w:hAnsi="Times New Roman" w:cs="Times New Roman"/>
          <w:sz w:val="28"/>
          <w:szCs w:val="28"/>
        </w:rPr>
        <w:t xml:space="preserve">т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Pr="00DA31B1">
        <w:rPr>
          <w:rFonts w:ascii="Times New Roman" w:hAnsi="Times New Roman" w:cs="Times New Roman"/>
          <w:sz w:val="28"/>
          <w:szCs w:val="28"/>
        </w:rPr>
        <w:t>а</w:t>
      </w:r>
      <w:r w:rsidR="0035758F">
        <w:rPr>
          <w:rFonts w:ascii="Times New Roman" w:hAnsi="Times New Roman" w:cs="Times New Roman"/>
          <w:sz w:val="28"/>
          <w:szCs w:val="28"/>
        </w:rPr>
        <w:t>,</w:t>
      </w:r>
      <w:r w:rsidRPr="00DA31B1">
        <w:rPr>
          <w:rFonts w:ascii="Times New Roman" w:hAnsi="Times New Roman" w:cs="Times New Roman"/>
          <w:sz w:val="28"/>
          <w:szCs w:val="28"/>
        </w:rPr>
        <w:t xml:space="preserve"> набравшего максимальное количество баллов по нисходящей. Сначала распределяются места со 100% компенсацией, затем места с 50% компенсацией.</w:t>
      </w:r>
    </w:p>
    <w:p w14:paraId="1EBE79D9" w14:textId="77777777" w:rsidR="00734E2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135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получившим грант, </w:t>
      </w:r>
      <w:r w:rsidR="00E32B30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договору на обучение</w:t>
      </w:r>
      <w:r w:rsidR="001C7F31">
        <w:rPr>
          <w:rFonts w:ascii="Times New Roman" w:hAnsi="Times New Roman" w:cs="Times New Roman"/>
          <w:sz w:val="28"/>
          <w:szCs w:val="28"/>
        </w:rPr>
        <w:t xml:space="preserve"> сроком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год, регламентирующее </w:t>
      </w:r>
      <w:proofErr w:type="spellStart"/>
      <w:r w:rsidR="001C7F31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1C7F31">
        <w:rPr>
          <w:rFonts w:ascii="Times New Roman" w:hAnsi="Times New Roman" w:cs="Times New Roman"/>
          <w:sz w:val="28"/>
          <w:szCs w:val="28"/>
        </w:rPr>
        <w:t xml:space="preserve"> поддержку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54D75" w14:textId="77777777" w:rsidR="000C4135" w:rsidRPr="000C4135" w:rsidRDefault="000C4135" w:rsidP="000C413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Выставленные во время конкурсного отбора </w:t>
      </w:r>
      <w:r w:rsidR="000E7917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>
        <w:rPr>
          <w:rFonts w:ascii="Times New Roman" w:hAnsi="Times New Roman" w:cs="Times New Roman"/>
          <w:sz w:val="28"/>
          <w:szCs w:val="28"/>
        </w:rPr>
        <w:t xml:space="preserve">баллы могут быть обжалованы </w:t>
      </w:r>
      <w:r w:rsidR="00957C28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одного дня после оглашения результатов. В таком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случае, формируется </w:t>
      </w:r>
      <w:r w:rsidR="000E7917">
        <w:rPr>
          <w:rFonts w:ascii="Times New Roman" w:hAnsi="Times New Roman" w:cs="Times New Roman"/>
          <w:sz w:val="28"/>
          <w:szCs w:val="28"/>
        </w:rPr>
        <w:t>апелляционная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в соответствии с </w:t>
      </w:r>
      <w:r w:rsidR="00860DEE">
        <w:rPr>
          <w:rFonts w:ascii="Times New Roman" w:hAnsi="Times New Roman" w:cs="Times New Roman"/>
          <w:sz w:val="28"/>
          <w:szCs w:val="28"/>
        </w:rPr>
        <w:t xml:space="preserve">локальными </w:t>
      </w:r>
      <w:r>
        <w:rPr>
          <w:rFonts w:ascii="Times New Roman" w:hAnsi="Times New Roman" w:cs="Times New Roman"/>
          <w:sz w:val="28"/>
          <w:szCs w:val="28"/>
        </w:rPr>
        <w:t>нормативными актами «Российской академии</w:t>
      </w:r>
      <w:r w:rsidRPr="00A36FCF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Академия\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F8929E4" w14:textId="77777777" w:rsidR="00642545" w:rsidRDefault="00642545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731AC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 возможно </w:t>
      </w:r>
      <w:r w:rsidR="002C28BB">
        <w:rPr>
          <w:rFonts w:ascii="Times New Roman" w:hAnsi="Times New Roman" w:cs="Times New Roman"/>
          <w:sz w:val="28"/>
          <w:szCs w:val="28"/>
        </w:rPr>
        <w:t>по решению Кафедры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C28">
        <w:rPr>
          <w:rFonts w:ascii="Times New Roman" w:hAnsi="Times New Roman"/>
          <w:sz w:val="28"/>
          <w:szCs w:val="28"/>
        </w:rPr>
        <w:t>Участники конкурса</w:t>
      </w:r>
      <w:r w:rsidR="00957C28" w:rsidRPr="00D96B4B">
        <w:rPr>
          <w:rFonts w:ascii="Times New Roman" w:hAnsi="Times New Roman"/>
          <w:sz w:val="28"/>
          <w:szCs w:val="28"/>
        </w:rPr>
        <w:t xml:space="preserve"> должны быть проинформированы о вносящихся изменениях посредств</w:t>
      </w:r>
      <w:r w:rsidR="009B42BF">
        <w:rPr>
          <w:rFonts w:ascii="Times New Roman" w:hAnsi="Times New Roman"/>
          <w:sz w:val="28"/>
          <w:szCs w:val="28"/>
        </w:rPr>
        <w:t>о</w:t>
      </w:r>
      <w:r w:rsidR="00957C28" w:rsidRPr="00D96B4B">
        <w:rPr>
          <w:rFonts w:ascii="Times New Roman" w:hAnsi="Times New Roman"/>
          <w:sz w:val="28"/>
          <w:szCs w:val="28"/>
        </w:rPr>
        <w:t>м электронно</w:t>
      </w:r>
      <w:r w:rsidR="00957C28">
        <w:rPr>
          <w:rFonts w:ascii="Times New Roman" w:hAnsi="Times New Roman"/>
          <w:sz w:val="28"/>
          <w:szCs w:val="28"/>
        </w:rPr>
        <w:t>й</w:t>
      </w:r>
      <w:r w:rsidR="00957C28" w:rsidRPr="00D96B4B">
        <w:rPr>
          <w:rFonts w:ascii="Times New Roman" w:hAnsi="Times New Roman"/>
          <w:sz w:val="28"/>
          <w:szCs w:val="28"/>
        </w:rPr>
        <w:t xml:space="preserve"> почты</w:t>
      </w:r>
      <w:r w:rsidR="00957C28">
        <w:rPr>
          <w:rFonts w:ascii="Times New Roman" w:hAnsi="Times New Roman"/>
          <w:sz w:val="28"/>
          <w:szCs w:val="28"/>
        </w:rPr>
        <w:t>.</w:t>
      </w:r>
    </w:p>
    <w:p w14:paraId="0C18E600" w14:textId="77777777" w:rsidR="00B731AC" w:rsidRDefault="00B731AC" w:rsidP="00B731AC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информация о гранте и конкурсном отборе, направленная обучающемуся посредством </w:t>
      </w:r>
      <w:r w:rsidRPr="005263E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считается полученной с даты ее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. Обучающиеся, претендующие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поддержку, обязуются своевременно предоставлять информацию о своей актуальной электронной почте, а в случае создания общей электронной почты группы </w:t>
      </w:r>
      <w:r w:rsidR="001930A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 ее. Фактом предоставления информации о гранте считается рассылка на любой вышеописанный адрес.</w:t>
      </w:r>
    </w:p>
    <w:p w14:paraId="323C3D22" w14:textId="77777777" w:rsidR="001930A3" w:rsidRPr="001930A3" w:rsidRDefault="00B731AC" w:rsidP="001930A3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1930A3">
        <w:rPr>
          <w:rFonts w:ascii="Times New Roman" w:hAnsi="Times New Roman" w:cs="Times New Roman"/>
          <w:sz w:val="28"/>
          <w:szCs w:val="28"/>
        </w:rPr>
        <w:t xml:space="preserve"> Р</w:t>
      </w:r>
      <w:r w:rsidR="001C7F31">
        <w:rPr>
          <w:rFonts w:ascii="Times New Roman" w:hAnsi="Times New Roman" w:cs="Times New Roman"/>
          <w:sz w:val="28"/>
          <w:szCs w:val="28"/>
        </w:rPr>
        <w:t>егламент и приложения к нему публикуются в открытом доступе на са</w:t>
      </w:r>
      <w:r w:rsidR="001930A3">
        <w:rPr>
          <w:rFonts w:ascii="Times New Roman" w:hAnsi="Times New Roman" w:cs="Times New Roman"/>
          <w:sz w:val="28"/>
          <w:szCs w:val="28"/>
        </w:rPr>
        <w:t>йте Института общественных наук.</w:t>
      </w:r>
    </w:p>
    <w:p w14:paraId="4C01FE7E" w14:textId="77777777" w:rsidR="000558B3" w:rsidRPr="00957C28" w:rsidRDefault="000558B3" w:rsidP="0095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8D0A02" w14:textId="77777777" w:rsidR="005D7FD9" w:rsidRPr="00D8185E" w:rsidRDefault="00957C28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грантовый конкурс</w:t>
      </w:r>
      <w:r w:rsidR="006E613D">
        <w:rPr>
          <w:rFonts w:ascii="Times New Roman" w:hAnsi="Times New Roman" w:cs="Times New Roman"/>
          <w:b/>
          <w:caps/>
          <w:sz w:val="28"/>
          <w:szCs w:val="28"/>
        </w:rPr>
        <w:t xml:space="preserve"> при переходе на второй курс</w:t>
      </w:r>
    </w:p>
    <w:p w14:paraId="54C5A739" w14:textId="77777777" w:rsidR="00792AE1" w:rsidRPr="00792AE1" w:rsidRDefault="00792AE1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проходит в два этапа:</w:t>
      </w:r>
    </w:p>
    <w:p w14:paraId="3DAD0DE6" w14:textId="77777777" w:rsidR="00792AE1" w:rsidRDefault="00792AE1" w:rsidP="006E30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A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конкурс эссе;</w:t>
      </w:r>
    </w:p>
    <w:p w14:paraId="32FB0261" w14:textId="77777777" w:rsidR="00F3284F" w:rsidRDefault="00792AE1" w:rsidP="006E30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A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собеседование по теме эссе</w:t>
      </w:r>
      <w:r w:rsidR="009B42BF">
        <w:rPr>
          <w:rFonts w:ascii="Times New Roman" w:hAnsi="Times New Roman" w:cs="Times New Roman"/>
          <w:sz w:val="28"/>
          <w:szCs w:val="28"/>
        </w:rPr>
        <w:t xml:space="preserve"> (далее — Собеседование)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70433" w14:textId="77777777" w:rsidR="00F3284F" w:rsidRPr="00F3284F" w:rsidRDefault="00F3284F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эссе состоит из подготовки Участником письменной работы, требования к которой изложены в Приложении 1 к данному регламенту.</w:t>
      </w:r>
    </w:p>
    <w:p w14:paraId="568904DF" w14:textId="77777777" w:rsidR="00F3284F" w:rsidRPr="00223091" w:rsidRDefault="00F3284F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собеседованию по теме эссе изложены в Приложении 2 к данному </w:t>
      </w:r>
      <w:r w:rsidR="009B42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егламенту.</w:t>
      </w:r>
    </w:p>
    <w:p w14:paraId="618CD1E0" w14:textId="77777777" w:rsidR="00223091" w:rsidRPr="00223091" w:rsidRDefault="00223091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конкурса:</w:t>
      </w:r>
    </w:p>
    <w:p w14:paraId="725C69AB" w14:textId="77777777" w:rsidR="00223091" w:rsidRPr="00223091" w:rsidRDefault="00223091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/>
          <w:sz w:val="28"/>
          <w:szCs w:val="28"/>
        </w:rPr>
        <w:t xml:space="preserve">Студент должен заявить о своем желании принять участие в конкурсе не позднее чем </w:t>
      </w:r>
      <w:r>
        <w:rPr>
          <w:rFonts w:ascii="Times New Roman" w:hAnsi="Times New Roman"/>
          <w:sz w:val="28"/>
          <w:szCs w:val="28"/>
        </w:rPr>
        <w:t>3</w:t>
      </w:r>
      <w:r w:rsidRPr="001C6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1C6B5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C6B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Для подачи заявки на участие в конкурсе студент должен описать тему и структуру своего эссе по форме: </w:t>
      </w:r>
      <w:hyperlink r:id="rId7" w:history="1">
        <w:r w:rsidR="00132FF9" w:rsidRPr="00F07159">
          <w:rPr>
            <w:rStyle w:val="a4"/>
            <w:rFonts w:ascii="Times New Roman" w:hAnsi="Times New Roman"/>
            <w:sz w:val="28"/>
            <w:szCs w:val="28"/>
          </w:rPr>
          <w:t>https://forms.gle/7fk4geXf8BFgVgQw6</w:t>
        </w:r>
      </w:hyperlink>
      <w:r w:rsidR="00132FF9" w:rsidRPr="00132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2F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После подачи заявки студент считается </w:t>
      </w:r>
      <w:r w:rsidR="009B42B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частником конкурса.</w:t>
      </w:r>
    </w:p>
    <w:p w14:paraId="5E4EC985" w14:textId="77777777" w:rsidR="00132FF9" w:rsidRPr="00132FF9" w:rsidRDefault="00223091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/>
          <w:b/>
          <w:sz w:val="28"/>
          <w:szCs w:val="28"/>
        </w:rPr>
        <w:t xml:space="preserve">Участник конкурса обязан предоставить </w:t>
      </w:r>
      <w:r>
        <w:rPr>
          <w:rFonts w:ascii="Times New Roman" w:hAnsi="Times New Roman"/>
          <w:b/>
          <w:sz w:val="28"/>
          <w:szCs w:val="28"/>
        </w:rPr>
        <w:t>готовое</w:t>
      </w:r>
      <w:r w:rsidRPr="001C6B52">
        <w:rPr>
          <w:rFonts w:ascii="Times New Roman" w:hAnsi="Times New Roman"/>
          <w:b/>
          <w:sz w:val="28"/>
          <w:szCs w:val="28"/>
        </w:rPr>
        <w:t xml:space="preserve"> ЭССЕ на проверку в срок до </w:t>
      </w:r>
      <w:r>
        <w:rPr>
          <w:rFonts w:ascii="Times New Roman" w:hAnsi="Times New Roman"/>
          <w:b/>
          <w:sz w:val="28"/>
          <w:szCs w:val="28"/>
        </w:rPr>
        <w:t>1</w:t>
      </w:r>
      <w:r w:rsidRPr="001C6B52">
        <w:rPr>
          <w:rFonts w:ascii="Times New Roman" w:hAnsi="Times New Roman"/>
          <w:b/>
          <w:sz w:val="28"/>
          <w:szCs w:val="28"/>
        </w:rPr>
        <w:t xml:space="preserve"> мая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1C6B52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(включительно).</w:t>
      </w:r>
      <w:r>
        <w:rPr>
          <w:rFonts w:ascii="Times New Roman" w:hAnsi="Times New Roman"/>
          <w:sz w:val="28"/>
          <w:szCs w:val="28"/>
        </w:rPr>
        <w:t xml:space="preserve"> На проверку принимаются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строго соответствующие требованиям, изложенным в Приложении 1.</w:t>
      </w:r>
    </w:p>
    <w:p w14:paraId="0F95CBA9" w14:textId="77777777" w:rsidR="00223091" w:rsidRPr="00132FF9" w:rsidRDefault="00223091" w:rsidP="00132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Готовые ЭССЕ загружаются по ссылке: </w:t>
      </w:r>
      <w:hyperlink r:id="rId8" w:history="1">
        <w:r w:rsidR="00132FF9" w:rsidRPr="00F07159">
          <w:rPr>
            <w:rStyle w:val="a4"/>
            <w:rFonts w:ascii="Times New Roman" w:hAnsi="Times New Roman"/>
            <w:sz w:val="28"/>
            <w:szCs w:val="28"/>
          </w:rPr>
          <w:t>https://forms.gle/3mKzD4vTacyMnfCh6</w:t>
        </w:r>
      </w:hyperlink>
      <w:r w:rsidR="00132FF9" w:rsidRPr="00132FF9">
        <w:rPr>
          <w:rFonts w:ascii="Times New Roman" w:hAnsi="Times New Roman"/>
          <w:sz w:val="28"/>
          <w:szCs w:val="28"/>
        </w:rPr>
        <w:t xml:space="preserve"> </w:t>
      </w:r>
    </w:p>
    <w:p w14:paraId="00B2CBCB" w14:textId="77777777" w:rsidR="00223091" w:rsidRPr="00AA79A0" w:rsidRDefault="00AA79A0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Эссе Участников проверяет эксперт из числа </w:t>
      </w:r>
      <w:r w:rsidRPr="00FE724F">
        <w:rPr>
          <w:rFonts w:ascii="Times New Roman" w:hAnsi="Times New Roman"/>
          <w:sz w:val="28"/>
          <w:szCs w:val="28"/>
        </w:rPr>
        <w:t>профессорско-преподавательского состава Академии</w:t>
      </w:r>
      <w:r>
        <w:rPr>
          <w:rFonts w:ascii="Times New Roman" w:hAnsi="Times New Roman"/>
          <w:sz w:val="28"/>
          <w:szCs w:val="28"/>
        </w:rPr>
        <w:t xml:space="preserve">. После проверки эссе Участники </w:t>
      </w:r>
      <w:r w:rsidRPr="00DA106D">
        <w:rPr>
          <w:rFonts w:ascii="Times New Roman" w:hAnsi="Times New Roman"/>
          <w:sz w:val="28"/>
          <w:szCs w:val="28"/>
        </w:rPr>
        <w:t xml:space="preserve">конкурса, </w:t>
      </w:r>
      <w:r w:rsidRPr="009B2878">
        <w:rPr>
          <w:rFonts w:ascii="Times New Roman" w:hAnsi="Times New Roman"/>
          <w:b/>
          <w:sz w:val="28"/>
          <w:szCs w:val="28"/>
        </w:rPr>
        <w:t xml:space="preserve">набравшие больше 51 балла за </w:t>
      </w:r>
      <w:r>
        <w:rPr>
          <w:rFonts w:ascii="Times New Roman" w:hAnsi="Times New Roman"/>
          <w:b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 xml:space="preserve">, допускаются до собеседования по теме эссе. </w:t>
      </w:r>
      <w:r w:rsidRPr="00DA106D">
        <w:rPr>
          <w:rFonts w:ascii="Times New Roman" w:hAnsi="Times New Roman"/>
          <w:sz w:val="28"/>
          <w:szCs w:val="28"/>
        </w:rPr>
        <w:t xml:space="preserve">Результаты проверки </w:t>
      </w:r>
      <w:r>
        <w:rPr>
          <w:rFonts w:ascii="Times New Roman" w:hAnsi="Times New Roman"/>
          <w:sz w:val="28"/>
          <w:szCs w:val="28"/>
        </w:rPr>
        <w:t>эссе</w:t>
      </w:r>
      <w:r w:rsidRPr="00DA106D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>Участник</w:t>
      </w:r>
      <w:r w:rsidRPr="00DA106D">
        <w:rPr>
          <w:rFonts w:ascii="Times New Roman" w:hAnsi="Times New Roman"/>
          <w:sz w:val="28"/>
          <w:szCs w:val="28"/>
        </w:rPr>
        <w:t>у конкурса не позднее, чем за 3 дня до даты Собеседования.</w:t>
      </w:r>
    </w:p>
    <w:p w14:paraId="6640E377" w14:textId="77777777" w:rsidR="00AA79A0" w:rsidRPr="00AA79A0" w:rsidRDefault="00AA79A0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1F7">
        <w:rPr>
          <w:rFonts w:ascii="Times New Roman" w:hAnsi="Times New Roman"/>
          <w:b/>
          <w:sz w:val="28"/>
          <w:szCs w:val="28"/>
        </w:rPr>
        <w:t xml:space="preserve">Собеседования по теме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C421F7">
        <w:rPr>
          <w:rFonts w:ascii="Times New Roman" w:hAnsi="Times New Roman"/>
          <w:b/>
          <w:sz w:val="28"/>
          <w:szCs w:val="28"/>
        </w:rPr>
        <w:t xml:space="preserve"> проводятся в срок с 2</w:t>
      </w:r>
      <w:r>
        <w:rPr>
          <w:rFonts w:ascii="Times New Roman" w:hAnsi="Times New Roman"/>
          <w:b/>
          <w:sz w:val="28"/>
          <w:szCs w:val="28"/>
        </w:rPr>
        <w:t>5</w:t>
      </w:r>
      <w:r w:rsidRPr="00C421F7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30</w:t>
      </w:r>
      <w:r w:rsidRPr="00C421F7">
        <w:rPr>
          <w:rFonts w:ascii="Times New Roman" w:hAnsi="Times New Roman"/>
          <w:b/>
          <w:sz w:val="28"/>
          <w:szCs w:val="28"/>
        </w:rPr>
        <w:t xml:space="preserve"> мая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C421F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Точн</w:t>
      </w:r>
      <w:r w:rsidR="009B42B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42BF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9B42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обеседования сообщается Участникам конкурса после проверки эссе. Собеседование проводит </w:t>
      </w:r>
      <w:r w:rsidRPr="00FE724F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, состоящая не менее чем из двух членов из числа </w:t>
      </w:r>
      <w:r w:rsidRPr="00FE724F">
        <w:rPr>
          <w:rFonts w:ascii="Times New Roman" w:hAnsi="Times New Roman"/>
          <w:sz w:val="28"/>
          <w:szCs w:val="28"/>
        </w:rPr>
        <w:t>профессорско-преподавательского состава Академии</w:t>
      </w:r>
      <w:r>
        <w:rPr>
          <w:rFonts w:ascii="Times New Roman" w:hAnsi="Times New Roman"/>
          <w:sz w:val="28"/>
          <w:szCs w:val="28"/>
        </w:rPr>
        <w:t>.</w:t>
      </w:r>
    </w:p>
    <w:p w14:paraId="62633953" w14:textId="77777777" w:rsidR="00AA79A0" w:rsidRPr="00AA79A0" w:rsidRDefault="00AA79A0" w:rsidP="00AA79A0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24F">
        <w:rPr>
          <w:rFonts w:ascii="Times New Roman" w:hAnsi="Times New Roman"/>
          <w:sz w:val="28"/>
          <w:szCs w:val="28"/>
        </w:rPr>
        <w:t>По итогам прохождения собеседования формируется ре</w:t>
      </w:r>
      <w:r>
        <w:rPr>
          <w:rFonts w:ascii="Times New Roman" w:hAnsi="Times New Roman"/>
          <w:sz w:val="28"/>
          <w:szCs w:val="28"/>
        </w:rPr>
        <w:t>й</w:t>
      </w:r>
      <w:r w:rsidRPr="00FE724F">
        <w:rPr>
          <w:rFonts w:ascii="Times New Roman" w:hAnsi="Times New Roman"/>
          <w:sz w:val="28"/>
          <w:szCs w:val="28"/>
        </w:rPr>
        <w:t xml:space="preserve">тинг </w:t>
      </w:r>
      <w:r>
        <w:rPr>
          <w:rFonts w:ascii="Times New Roman" w:hAnsi="Times New Roman"/>
          <w:sz w:val="28"/>
          <w:szCs w:val="28"/>
        </w:rPr>
        <w:t>Участник</w:t>
      </w:r>
      <w:r w:rsidRPr="00FE724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FE724F">
        <w:rPr>
          <w:rFonts w:ascii="Times New Roman" w:hAnsi="Times New Roman"/>
          <w:sz w:val="28"/>
          <w:szCs w:val="28"/>
        </w:rPr>
        <w:t>, в соответствии с баллами</w:t>
      </w:r>
      <w:r w:rsidR="009B42BF">
        <w:rPr>
          <w:rFonts w:ascii="Times New Roman" w:hAnsi="Times New Roman"/>
          <w:sz w:val="28"/>
          <w:szCs w:val="28"/>
        </w:rPr>
        <w:t>,</w:t>
      </w:r>
      <w:r w:rsidRPr="00FE724F">
        <w:rPr>
          <w:rFonts w:ascii="Times New Roman" w:hAnsi="Times New Roman"/>
          <w:sz w:val="28"/>
          <w:szCs w:val="28"/>
        </w:rPr>
        <w:t xml:space="preserve"> полученными в результате собеседования.</w:t>
      </w:r>
    </w:p>
    <w:p w14:paraId="139B1C71" w14:textId="77777777" w:rsidR="006019B0" w:rsidRPr="00AA79A0" w:rsidRDefault="00AA79A0" w:rsidP="00AA79A0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C64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D30C64">
        <w:rPr>
          <w:rFonts w:ascii="Times New Roman" w:hAnsi="Times New Roman"/>
          <w:sz w:val="28"/>
          <w:szCs w:val="28"/>
        </w:rPr>
        <w:t xml:space="preserve"> поддержку получают </w:t>
      </w:r>
      <w:r>
        <w:rPr>
          <w:rFonts w:ascii="Times New Roman" w:hAnsi="Times New Roman"/>
          <w:sz w:val="28"/>
          <w:szCs w:val="28"/>
        </w:rPr>
        <w:t>Участники</w:t>
      </w:r>
      <w:r w:rsidRPr="00D30C64">
        <w:rPr>
          <w:rFonts w:ascii="Times New Roman" w:hAnsi="Times New Roman"/>
          <w:sz w:val="28"/>
          <w:szCs w:val="28"/>
        </w:rPr>
        <w:t>, набравшие наибольшее количество баллов по итогам собеседования</w:t>
      </w:r>
      <w:r>
        <w:rPr>
          <w:rFonts w:ascii="Times New Roman" w:hAnsi="Times New Roman"/>
          <w:sz w:val="28"/>
          <w:szCs w:val="28"/>
        </w:rPr>
        <w:t xml:space="preserve">, в соответствии с принципом, описанным в пункте 1.6 настоящего </w:t>
      </w:r>
      <w:r w:rsidR="009B42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</w:t>
      </w:r>
      <w:r w:rsidRPr="0049575E">
        <w:rPr>
          <w:rFonts w:ascii="Times New Roman" w:hAnsi="Times New Roman" w:cs="Times New Roman"/>
          <w:sz w:val="28"/>
          <w:szCs w:val="28"/>
        </w:rPr>
        <w:t xml:space="preserve">при условии отсутствия </w:t>
      </w:r>
      <w:r w:rsidRPr="0049575E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академических задолженностей по итогам летней сессии текущего курса обучения</w:t>
      </w:r>
      <w:r w:rsidRPr="0049575E">
        <w:rPr>
          <w:rFonts w:ascii="Times New Roman" w:hAnsi="Times New Roman" w:cs="Times New Roman"/>
          <w:sz w:val="28"/>
          <w:szCs w:val="28"/>
        </w:rPr>
        <w:t>.</w:t>
      </w:r>
      <w:r w:rsidR="00703FBA" w:rsidRPr="00AA7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ED51F" w14:textId="77777777" w:rsidR="00FE2417" w:rsidRPr="00AA79A0" w:rsidRDefault="00FE2417" w:rsidP="00AA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62D756" w14:textId="77777777" w:rsidR="005D7FD9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Процедура </w:t>
      </w:r>
      <w:r w:rsidR="004148EB">
        <w:rPr>
          <w:rFonts w:ascii="Times New Roman" w:hAnsi="Times New Roman" w:cs="Times New Roman"/>
          <w:b/>
          <w:caps/>
          <w:sz w:val="28"/>
          <w:szCs w:val="28"/>
        </w:rPr>
        <w:t>получения гранта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при </w:t>
      </w:r>
      <w:r w:rsidR="0062697B">
        <w:rPr>
          <w:rFonts w:ascii="Times New Roman" w:hAnsi="Times New Roman" w:cs="Times New Roman"/>
          <w:b/>
          <w:caps/>
          <w:sz w:val="28"/>
          <w:szCs w:val="28"/>
        </w:rPr>
        <w:t>переходе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D8185E" w:rsidRPr="00D8185E">
        <w:rPr>
          <w:rFonts w:ascii="Times New Roman" w:hAnsi="Times New Roman" w:cs="Times New Roman"/>
          <w:b/>
          <w:caps/>
          <w:sz w:val="28"/>
          <w:szCs w:val="28"/>
        </w:rPr>
        <w:t>третий и четвертый курс</w:t>
      </w:r>
    </w:p>
    <w:p w14:paraId="72EBC63F" w14:textId="77777777" w:rsidR="00D8185E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</w:t>
      </w:r>
      <w:r w:rsidR="00254A07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 Программе на договорной основе.</w:t>
      </w:r>
    </w:p>
    <w:p w14:paraId="5A214E14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проходит в формате конкурса эссе.</w:t>
      </w:r>
    </w:p>
    <w:p w14:paraId="4ABD4462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эссе, требования к структуре и содержанию работы, а также график проведения конкурсного отбора (далее — Требования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 xml:space="preserve">) публикуются не позднее чем за </w:t>
      </w:r>
      <w:r w:rsidR="00BE6A5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месяца до даты сдачи эссе. День публикации </w:t>
      </w:r>
      <w:r w:rsidR="00255CAD">
        <w:rPr>
          <w:rFonts w:ascii="Times New Roman" w:hAnsi="Times New Roman" w:cs="Times New Roman"/>
          <w:sz w:val="28"/>
          <w:szCs w:val="28"/>
        </w:rPr>
        <w:t>Требований к эссе</w:t>
      </w:r>
      <w:r>
        <w:rPr>
          <w:rFonts w:ascii="Times New Roman" w:hAnsi="Times New Roman" w:cs="Times New Roman"/>
          <w:sz w:val="28"/>
          <w:szCs w:val="28"/>
        </w:rPr>
        <w:t xml:space="preserve"> считается днем начала конкурсного отбора.</w:t>
      </w:r>
    </w:p>
    <w:p w14:paraId="59F54BC0" w14:textId="77777777" w:rsid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публикации тем,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обучающиеся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имеют возможность выбрать одну из них или согласовать собственный вариант темы. Варианты тем, предложенных </w:t>
      </w:r>
      <w:r w:rsidR="000A45B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, считаются согласованными </w:t>
      </w:r>
      <w:r w:rsidR="006715E8" w:rsidRPr="00BE6A5D">
        <w:rPr>
          <w:rFonts w:ascii="Times New Roman" w:hAnsi="Times New Roman" w:cs="Times New Roman"/>
          <w:sz w:val="28"/>
          <w:szCs w:val="28"/>
        </w:rPr>
        <w:t>в случае получения прямого подтверждения от администратора Программы (письменно или посредствам электронной почты).</w:t>
      </w:r>
      <w:r w:rsidRPr="00BE6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7F106" w14:textId="77777777" w:rsidR="006E30B9" w:rsidRP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сдачи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подготовленного эссе </w:t>
      </w:r>
      <w:r w:rsidR="006715E8" w:rsidRPr="00BE6A5D">
        <w:rPr>
          <w:rFonts w:ascii="Times New Roman" w:hAnsi="Times New Roman" w:cs="Times New Roman"/>
          <w:sz w:val="28"/>
          <w:szCs w:val="28"/>
        </w:rPr>
        <w:t>администратору</w:t>
      </w:r>
      <w:r w:rsidRPr="00BE6A5D">
        <w:rPr>
          <w:rFonts w:ascii="Times New Roman" w:hAnsi="Times New Roman" w:cs="Times New Roman"/>
          <w:sz w:val="28"/>
          <w:szCs w:val="28"/>
        </w:rPr>
        <w:t xml:space="preserve"> Кафедры, работа передается на проверку компетентному</w:t>
      </w:r>
      <w:r w:rsidR="003F2192" w:rsidRPr="00BE6A5D">
        <w:rPr>
          <w:rFonts w:ascii="Times New Roman" w:hAnsi="Times New Roman" w:cs="Times New Roman"/>
          <w:sz w:val="28"/>
          <w:szCs w:val="28"/>
        </w:rPr>
        <w:t xml:space="preserve"> в теме</w:t>
      </w:r>
      <w:r w:rsidRPr="00BE6A5D">
        <w:rPr>
          <w:rFonts w:ascii="Times New Roman" w:hAnsi="Times New Roman" w:cs="Times New Roman"/>
          <w:sz w:val="28"/>
          <w:szCs w:val="28"/>
        </w:rPr>
        <w:t xml:space="preserve"> эссе преподавателю </w:t>
      </w:r>
      <w:r w:rsidR="00E00A8D" w:rsidRPr="00BE6A5D">
        <w:rPr>
          <w:rFonts w:ascii="Times New Roman" w:hAnsi="Times New Roman" w:cs="Times New Roman"/>
          <w:sz w:val="28"/>
          <w:szCs w:val="28"/>
        </w:rPr>
        <w:t>или эксперту</w:t>
      </w:r>
      <w:r w:rsidRPr="00BE6A5D">
        <w:rPr>
          <w:rFonts w:ascii="Times New Roman" w:hAnsi="Times New Roman" w:cs="Times New Roman"/>
          <w:sz w:val="28"/>
          <w:szCs w:val="28"/>
        </w:rPr>
        <w:t>. Проверка эссе осуществляется в срок не более чем 30 календарных дней со дня сдачи эссе, зафиксированного в Требованиях</w:t>
      </w:r>
      <w:r w:rsidR="00255CAD" w:rsidRPr="00BE6A5D">
        <w:rPr>
          <w:rFonts w:ascii="Times New Roman" w:hAnsi="Times New Roman" w:cs="Times New Roman"/>
          <w:sz w:val="28"/>
          <w:szCs w:val="28"/>
        </w:rPr>
        <w:t xml:space="preserve"> к эссе</w:t>
      </w:r>
      <w:r w:rsidRPr="00BE6A5D">
        <w:rPr>
          <w:rFonts w:ascii="Times New Roman" w:hAnsi="Times New Roman" w:cs="Times New Roman"/>
          <w:sz w:val="28"/>
          <w:szCs w:val="28"/>
        </w:rPr>
        <w:t>.</w:t>
      </w:r>
    </w:p>
    <w:p w14:paraId="589638B6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проверки эссе формируется рейтинг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конкурсного отбора, в соответствии с баллами</w:t>
      </w:r>
      <w:r w:rsidR="00265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полученными за эссе. Критерии оценки эссе указываются в публикуемых Требованиях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A8D8A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получают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е</w:t>
      </w:r>
      <w:r w:rsidR="00254A0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 за эссе, </w:t>
      </w:r>
      <w:r w:rsidRPr="0049575E">
        <w:rPr>
          <w:rFonts w:ascii="Times New Roman" w:hAnsi="Times New Roman" w:cs="Times New Roman"/>
          <w:sz w:val="28"/>
          <w:szCs w:val="28"/>
        </w:rPr>
        <w:t>при условии отсутствия академических задолженностей по итогам летней сессии текущего курса обучения.</w:t>
      </w:r>
    </w:p>
    <w:p w14:paraId="2DE49E6E" w14:textId="77777777" w:rsidR="00FE2417" w:rsidRDefault="00FE2417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9EBDC0" w14:textId="77777777" w:rsidR="00BE6A5D" w:rsidRPr="00255CAD" w:rsidRDefault="00BE6A5D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E235C9" w14:textId="77777777" w:rsidR="00D8185E" w:rsidRPr="00D8185E" w:rsidRDefault="00D8185E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Условия освобождения грантовых мест</w:t>
      </w:r>
    </w:p>
    <w:p w14:paraId="3B361AFD" w14:textId="77777777" w:rsidR="00D8185E" w:rsidRPr="00D8185E" w:rsidRDefault="00D8185E" w:rsidP="00D818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633E1" w14:textId="77777777" w:rsidR="009312B8" w:rsidRPr="00B46E14" w:rsidRDefault="009312B8" w:rsidP="009312B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могут освобождаться в случаях:</w:t>
      </w:r>
    </w:p>
    <w:p w14:paraId="59F112A8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если у обучающегося имеются</w:t>
      </w:r>
      <w:r w:rsidR="00BE6A5D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14:paraId="1065A1A8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отчисления обучающегося из Академии или перевода с Программы;</w:t>
      </w:r>
    </w:p>
    <w:p w14:paraId="25F76FB7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добровольного отказа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14:paraId="20859679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обнаружения в любой работе обучающегося, написанной в рамках учебного процесса, плагиата;</w:t>
      </w:r>
    </w:p>
    <w:p w14:paraId="3FEA7560" w14:textId="77777777" w:rsidR="00BE6A5D" w:rsidRPr="00B46E14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в академический отпуск.</w:t>
      </w:r>
    </w:p>
    <w:p w14:paraId="11D36280" w14:textId="1DE66E8F" w:rsidR="002D4D64" w:rsidRDefault="004607D4" w:rsidP="004607D4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7D4">
        <w:rPr>
          <w:rFonts w:ascii="Times New Roman" w:hAnsi="Times New Roman" w:cs="Times New Roman"/>
          <w:sz w:val="28"/>
          <w:szCs w:val="28"/>
        </w:rPr>
        <w:t xml:space="preserve">В случае освобождения </w:t>
      </w:r>
      <w:proofErr w:type="spellStart"/>
      <w:r w:rsidRPr="004607D4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4607D4">
        <w:rPr>
          <w:rFonts w:ascii="Times New Roman" w:hAnsi="Times New Roman" w:cs="Times New Roman"/>
          <w:sz w:val="28"/>
          <w:szCs w:val="28"/>
        </w:rPr>
        <w:t xml:space="preserve"> места в процессе обучения его может занять следующий по рейтингу конкурсного отбора обучающийся, получивший меньшее количество баллов по итогам проведения конкурсного отбора. С этим обучающимся заключается дополнительное соглашение сроком до конца учебного года, регламентирующее </w:t>
      </w:r>
      <w:proofErr w:type="spellStart"/>
      <w:r w:rsidRPr="004607D4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4607D4">
        <w:rPr>
          <w:rFonts w:ascii="Times New Roman" w:hAnsi="Times New Roman" w:cs="Times New Roman"/>
          <w:sz w:val="28"/>
          <w:szCs w:val="28"/>
        </w:rPr>
        <w:t xml:space="preserve"> поддержку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6809E" w14:textId="77777777" w:rsidR="00B46E14" w:rsidRDefault="0001164D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прекращении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заседании Кафедры</w:t>
      </w:r>
      <w:r w:rsidR="009B42BF">
        <w:rPr>
          <w:rFonts w:ascii="Times New Roman" w:hAnsi="Times New Roman" w:cs="Times New Roman"/>
          <w:sz w:val="28"/>
          <w:szCs w:val="28"/>
        </w:rPr>
        <w:t xml:space="preserve"> и закрепляется приказом Института общественных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12F79" w14:textId="77777777" w:rsidR="00CC14B5" w:rsidRDefault="0001164D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академический отпуск,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за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не сохраняется. После возвращения из академического отпуска </w:t>
      </w:r>
      <w:r w:rsidR="00254A0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оплачивает обучение самостоятельно. Если на момент возвращения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к обучению на данном потоке имеются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места, то он может претендовать на их получение на общих</w:t>
      </w:r>
      <w:r w:rsidR="00E53C54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71B63" w14:textId="77777777" w:rsidR="00BE6A5D" w:rsidRDefault="00BE6A5D" w:rsidP="00BE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E2640D" w14:textId="77777777" w:rsidR="00BE6A5D" w:rsidRDefault="00BE6A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2544AE" w14:textId="77777777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5C887A6" w14:textId="77777777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08CD3C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A5D">
        <w:rPr>
          <w:rFonts w:ascii="Times New Roman" w:hAnsi="Times New Roman" w:cs="Times New Roman"/>
          <w:b/>
          <w:bCs/>
          <w:sz w:val="28"/>
          <w:szCs w:val="28"/>
        </w:rPr>
        <w:t>Требования к эссе (письменной работе)</w:t>
      </w:r>
    </w:p>
    <w:p w14:paraId="41B66025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3541F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7A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31">
        <w:rPr>
          <w:rFonts w:ascii="Times New Roman" w:hAnsi="Times New Roman"/>
          <w:b/>
          <w:sz w:val="28"/>
          <w:szCs w:val="28"/>
        </w:rPr>
        <w:t xml:space="preserve">Объем конкурсного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536231">
        <w:rPr>
          <w:rFonts w:ascii="Times New Roman" w:hAnsi="Times New Roman"/>
          <w:b/>
          <w:sz w:val="28"/>
          <w:szCs w:val="28"/>
        </w:rPr>
        <w:t xml:space="preserve"> должен составлять 1500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31">
        <w:rPr>
          <w:rFonts w:ascii="Times New Roman" w:hAnsi="Times New Roman"/>
          <w:sz w:val="28"/>
          <w:szCs w:val="28"/>
        </w:rPr>
        <w:t xml:space="preserve">Допустимо отклонение от заданного значения +/-10% от объема. </w:t>
      </w:r>
      <w:r w:rsidRPr="00536231">
        <w:rPr>
          <w:rFonts w:ascii="Times New Roman" w:hAnsi="Times New Roman"/>
          <w:sz w:val="28"/>
          <w:szCs w:val="28"/>
          <w:u w:val="single"/>
        </w:rPr>
        <w:t xml:space="preserve">Объем </w:t>
      </w:r>
      <w:r>
        <w:rPr>
          <w:rFonts w:ascii="Times New Roman" w:hAnsi="Times New Roman"/>
          <w:sz w:val="28"/>
          <w:szCs w:val="28"/>
          <w:u w:val="single"/>
        </w:rPr>
        <w:t>эссе</w:t>
      </w:r>
      <w:r w:rsidRPr="00536231">
        <w:rPr>
          <w:rFonts w:ascii="Times New Roman" w:hAnsi="Times New Roman"/>
          <w:sz w:val="28"/>
          <w:szCs w:val="28"/>
          <w:u w:val="single"/>
        </w:rPr>
        <w:t xml:space="preserve"> считается от первого слова введения, до последнего слова заключения.</w:t>
      </w:r>
    </w:p>
    <w:p w14:paraId="0B0ED33A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 xml:space="preserve">2. Темы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F07A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281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эссе</w:t>
      </w:r>
      <w:r w:rsidRPr="00222281">
        <w:rPr>
          <w:rFonts w:ascii="Times New Roman" w:hAnsi="Times New Roman"/>
          <w:sz w:val="28"/>
          <w:szCs w:val="28"/>
        </w:rPr>
        <w:t xml:space="preserve"> должна соответствовать направлению программы «Управление городским территориальным развитием» — иметь четкий территориальный акцент. </w:t>
      </w:r>
    </w:p>
    <w:p w14:paraId="52CA00C1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281">
        <w:rPr>
          <w:rFonts w:ascii="Times New Roman" w:hAnsi="Times New Roman"/>
          <w:sz w:val="28"/>
          <w:szCs w:val="28"/>
        </w:rPr>
        <w:t>Участники конкурса могут</w:t>
      </w:r>
      <w:r>
        <w:rPr>
          <w:rFonts w:ascii="Times New Roman" w:hAnsi="Times New Roman"/>
          <w:sz w:val="28"/>
          <w:szCs w:val="28"/>
        </w:rPr>
        <w:t>:</w:t>
      </w:r>
    </w:p>
    <w:p w14:paraId="2A8BDE28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одну из представленных ниже тем без изменений;</w:t>
      </w:r>
    </w:p>
    <w:p w14:paraId="52D6698A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одну из представленных ниже тем и скорректировать её;</w:t>
      </w:r>
    </w:p>
    <w:p w14:paraId="069BB824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тему самостоятельно.</w:t>
      </w:r>
    </w:p>
    <w:p w14:paraId="1EF3EADD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E85D317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предложенных тем эссе:</w:t>
      </w:r>
    </w:p>
    <w:p w14:paraId="3EFFD2AD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Функции и роль городов: история и современность.</w:t>
      </w:r>
    </w:p>
    <w:p w14:paraId="77420EF6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Эволюция городского образа жизни. </w:t>
      </w:r>
    </w:p>
    <w:p w14:paraId="3C44E496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Городской и сельский образ жизни — сравнительный анализ и перспективы развития</w:t>
      </w:r>
      <w:r>
        <w:rPr>
          <w:rFonts w:ascii="Times New Roman" w:hAnsi="Times New Roman"/>
          <w:sz w:val="28"/>
          <w:szCs w:val="28"/>
        </w:rPr>
        <w:t>.</w:t>
      </w:r>
    </w:p>
    <w:p w14:paraId="3A0213A7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Устойчивое развитие территорий: философия, понятие, перспективы</w:t>
      </w:r>
      <w:r>
        <w:rPr>
          <w:rFonts w:ascii="Times New Roman" w:hAnsi="Times New Roman"/>
          <w:sz w:val="28"/>
          <w:szCs w:val="28"/>
        </w:rPr>
        <w:t>.</w:t>
      </w:r>
    </w:p>
    <w:p w14:paraId="7CB8BA3E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ACA">
        <w:rPr>
          <w:rFonts w:ascii="Times New Roman" w:hAnsi="Times New Roman"/>
          <w:sz w:val="28"/>
          <w:szCs w:val="28"/>
        </w:rPr>
        <w:t>Джентрификация</w:t>
      </w:r>
      <w:proofErr w:type="spellEnd"/>
      <w:r w:rsidRPr="00F07ACA">
        <w:rPr>
          <w:rFonts w:ascii="Times New Roman" w:hAnsi="Times New Roman"/>
          <w:sz w:val="28"/>
          <w:szCs w:val="28"/>
        </w:rPr>
        <w:t>: российский и международный опыт.</w:t>
      </w:r>
    </w:p>
    <w:p w14:paraId="55CDCECA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Миграция молодежи в крупные города: предпосылки и ключевые факторы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5382F55F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Городские публичные пространства: типы и практика проектирования успешных пространств.</w:t>
      </w:r>
    </w:p>
    <w:p w14:paraId="620C1D1E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Система муниципального управления: уровни, полномочия и взаимодействия органов городской власти.</w:t>
      </w:r>
    </w:p>
    <w:p w14:paraId="05C5FF6A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Власть и гражданское общество (природа конфликта и возможности его разрешения)</w:t>
      </w:r>
      <w:r>
        <w:rPr>
          <w:rFonts w:ascii="Times New Roman" w:hAnsi="Times New Roman"/>
          <w:sz w:val="28"/>
          <w:szCs w:val="28"/>
        </w:rPr>
        <w:t>.</w:t>
      </w:r>
    </w:p>
    <w:p w14:paraId="17E42E1F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Государство и местное самоуправление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сравнение двух институтов</w:t>
      </w:r>
      <w:r>
        <w:rPr>
          <w:rFonts w:ascii="Times New Roman" w:hAnsi="Times New Roman"/>
          <w:sz w:val="28"/>
          <w:szCs w:val="28"/>
        </w:rPr>
        <w:t>.</w:t>
      </w:r>
    </w:p>
    <w:p w14:paraId="27CA1FF9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Городское сообщество как социальный институт и его влияние на городское развитие.</w:t>
      </w:r>
    </w:p>
    <w:p w14:paraId="10395C97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Роль и место городских агломераций в России и в мире</w:t>
      </w:r>
      <w:r>
        <w:rPr>
          <w:rFonts w:ascii="Times New Roman" w:hAnsi="Times New Roman"/>
          <w:sz w:val="28"/>
          <w:szCs w:val="28"/>
        </w:rPr>
        <w:t>.</w:t>
      </w:r>
    </w:p>
    <w:p w14:paraId="03A1CB20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Развитие парковой инфраструктуры на примере парков Москвы.</w:t>
      </w:r>
    </w:p>
    <w:p w14:paraId="70FA3BED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ACA">
        <w:rPr>
          <w:rFonts w:ascii="Times New Roman" w:hAnsi="Times New Roman"/>
          <w:sz w:val="28"/>
          <w:szCs w:val="28"/>
        </w:rPr>
        <w:t>Smart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</w:t>
      </w:r>
      <w:r w:rsidRPr="00F07ACA">
        <w:rPr>
          <w:rFonts w:ascii="Times New Roman" w:hAnsi="Times New Roman"/>
          <w:sz w:val="28"/>
          <w:szCs w:val="28"/>
          <w:lang w:val="en-US"/>
        </w:rPr>
        <w:t>city</w:t>
      </w:r>
      <w:r w:rsidRPr="00F07ACA">
        <w:rPr>
          <w:rFonts w:ascii="Times New Roman" w:hAnsi="Times New Roman"/>
          <w:sz w:val="28"/>
          <w:szCs w:val="28"/>
        </w:rPr>
        <w:t xml:space="preserve">: опыт внедрения технологий в городскую среду. </w:t>
      </w:r>
    </w:p>
    <w:p w14:paraId="4AD9E0DE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Бренд города: принципы и инструменты формирования.</w:t>
      </w:r>
    </w:p>
    <w:p w14:paraId="23948289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Мировые города и их влияние на глобализацию.</w:t>
      </w:r>
    </w:p>
    <w:p w14:paraId="13608C1A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ACA">
        <w:rPr>
          <w:rFonts w:ascii="Times New Roman" w:hAnsi="Times New Roman"/>
          <w:sz w:val="28"/>
          <w:szCs w:val="28"/>
        </w:rPr>
        <w:t>Public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ACA">
        <w:rPr>
          <w:rFonts w:ascii="Times New Roman" w:hAnsi="Times New Roman"/>
          <w:sz w:val="28"/>
          <w:szCs w:val="28"/>
        </w:rPr>
        <w:t>art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и его влияние на городскую среду. </w:t>
      </w:r>
    </w:p>
    <w:p w14:paraId="79EB7C1C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города на развитие человеческого капитала</w:t>
      </w:r>
      <w:r w:rsidRPr="00F07ACA">
        <w:rPr>
          <w:rFonts w:ascii="Times New Roman" w:hAnsi="Times New Roman"/>
          <w:sz w:val="28"/>
          <w:szCs w:val="28"/>
        </w:rPr>
        <w:t>.</w:t>
      </w:r>
    </w:p>
    <w:p w14:paraId="5A0546FD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Системы общественного городского транспорта: российский и международный опыт.</w:t>
      </w:r>
    </w:p>
    <w:p w14:paraId="17814BD4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Проблемы современных городских агломераций и пути их 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646B76A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Есть ли будущее у малых городов?</w:t>
      </w:r>
    </w:p>
    <w:p w14:paraId="71F74E92" w14:textId="77777777" w:rsidR="00BE6A5D" w:rsidRPr="00CA0E7A" w:rsidRDefault="00BE6A5D" w:rsidP="00BE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8E3AEA" w14:textId="77777777" w:rsidR="00BE6A5D" w:rsidRPr="00F07ACA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07ACA">
        <w:rPr>
          <w:rFonts w:ascii="Times New Roman" w:hAnsi="Times New Roman"/>
          <w:b/>
          <w:sz w:val="28"/>
          <w:szCs w:val="28"/>
        </w:rPr>
        <w:t xml:space="preserve">. Структура </w:t>
      </w:r>
      <w:r>
        <w:rPr>
          <w:rFonts w:ascii="Times New Roman" w:hAnsi="Times New Roman"/>
          <w:b/>
          <w:sz w:val="28"/>
          <w:szCs w:val="28"/>
        </w:rPr>
        <w:t>эссе</w:t>
      </w:r>
    </w:p>
    <w:p w14:paraId="6676F0DB" w14:textId="77777777" w:rsidR="009B42BF" w:rsidRPr="009807D6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Типовая структура ЭССЕ состоит из</w:t>
      </w:r>
      <w:r>
        <w:rPr>
          <w:rFonts w:ascii="Times New Roman" w:hAnsi="Times New Roman"/>
          <w:sz w:val="28"/>
          <w:szCs w:val="28"/>
        </w:rPr>
        <w:t xml:space="preserve"> ТИТУЛЬНОГО ЛИСТА и</w:t>
      </w:r>
      <w:r w:rsidRPr="00F07ACA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РАЗДЕЛОВ</w:t>
      </w:r>
      <w:r w:rsidRPr="00F07ACA">
        <w:rPr>
          <w:rFonts w:ascii="Times New Roman" w:hAnsi="Times New Roman"/>
          <w:sz w:val="28"/>
          <w:szCs w:val="28"/>
        </w:rPr>
        <w:t>:</w:t>
      </w:r>
    </w:p>
    <w:p w14:paraId="7C02F731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СОДЕРЖАНИЕ</w:t>
      </w:r>
    </w:p>
    <w:p w14:paraId="18D219C0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ВВЕДЕНИЕ</w:t>
      </w:r>
    </w:p>
    <w:p w14:paraId="4F32937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ACA">
        <w:rPr>
          <w:rFonts w:ascii="Times New Roman" w:hAnsi="Times New Roman"/>
          <w:sz w:val="28"/>
          <w:szCs w:val="28"/>
        </w:rPr>
        <w:t>ОСНОВНАЯ ЧАСТЬ</w:t>
      </w:r>
      <w:proofErr w:type="gramEnd"/>
      <w:r w:rsidRPr="00F07ACA">
        <w:rPr>
          <w:rFonts w:ascii="Times New Roman" w:hAnsi="Times New Roman"/>
          <w:sz w:val="28"/>
          <w:szCs w:val="28"/>
        </w:rPr>
        <w:t xml:space="preserve"> разделенная на 2-3 главы.</w:t>
      </w:r>
    </w:p>
    <w:p w14:paraId="62504FB0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ЗАКЛЮЧЕНИЕ</w:t>
      </w:r>
    </w:p>
    <w:p w14:paraId="3E0DFEC2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 ЛИТЕРАТУРЫ</w:t>
      </w:r>
    </w:p>
    <w:p w14:paraId="39F340ED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ПРИЛОЖЕНИЯ</w:t>
      </w:r>
    </w:p>
    <w:p w14:paraId="440EA5E1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0FE842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>Титульный лист</w:t>
      </w:r>
      <w:r w:rsidRPr="00F07ACA">
        <w:rPr>
          <w:rFonts w:ascii="Times New Roman" w:hAnsi="Times New Roman"/>
          <w:sz w:val="28"/>
          <w:szCs w:val="28"/>
        </w:rPr>
        <w:t xml:space="preserve"> является первой страницей ЭССЕ.</w:t>
      </w:r>
      <w:r>
        <w:rPr>
          <w:rFonts w:ascii="Times New Roman" w:hAnsi="Times New Roman"/>
          <w:sz w:val="28"/>
          <w:szCs w:val="28"/>
        </w:rPr>
        <w:t xml:space="preserve"> Титульный лист оформляется в соответствии с Приложением 1 к Требованиям к конкурсу.</w:t>
      </w:r>
    </w:p>
    <w:p w14:paraId="3F2096B9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содержании</w:t>
      </w:r>
      <w:r w:rsidRPr="00F07ACA">
        <w:rPr>
          <w:rFonts w:ascii="Times New Roman" w:hAnsi="Times New Roman"/>
          <w:sz w:val="28"/>
          <w:szCs w:val="28"/>
        </w:rPr>
        <w:t xml:space="preserve"> перечисляются: введение, заголовки глав и </w:t>
      </w:r>
      <w:proofErr w:type="spellStart"/>
      <w:r>
        <w:rPr>
          <w:rFonts w:ascii="Times New Roman" w:hAnsi="Times New Roman"/>
          <w:sz w:val="28"/>
          <w:szCs w:val="28"/>
        </w:rPr>
        <w:t>подглав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основной части, заключение, </w:t>
      </w:r>
      <w:r>
        <w:rPr>
          <w:rFonts w:ascii="Times New Roman" w:hAnsi="Times New Roman"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>, каждое приложение с указанием номеров листов (страниц), на которых они начинаются.</w:t>
      </w:r>
    </w:p>
    <w:p w14:paraId="604306C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Во </w:t>
      </w:r>
      <w:r w:rsidRPr="00F07ACA">
        <w:rPr>
          <w:rFonts w:ascii="Times New Roman" w:hAnsi="Times New Roman"/>
          <w:b/>
          <w:sz w:val="28"/>
          <w:szCs w:val="28"/>
        </w:rPr>
        <w:t>введении</w:t>
      </w:r>
      <w:r w:rsidRPr="00F07ACA">
        <w:rPr>
          <w:rFonts w:ascii="Times New Roman" w:hAnsi="Times New Roman"/>
          <w:sz w:val="28"/>
          <w:szCs w:val="28"/>
        </w:rPr>
        <w:t xml:space="preserve"> указываются актуальность и значимость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F07ACA">
        <w:rPr>
          <w:rFonts w:ascii="Times New Roman" w:hAnsi="Times New Roman"/>
          <w:sz w:val="28"/>
          <w:szCs w:val="28"/>
        </w:rPr>
        <w:t>, цель и задачи ЭССЕ</w:t>
      </w:r>
      <w:r>
        <w:rPr>
          <w:rFonts w:ascii="Times New Roman" w:hAnsi="Times New Roman"/>
          <w:sz w:val="28"/>
          <w:szCs w:val="28"/>
        </w:rPr>
        <w:t>.</w:t>
      </w:r>
    </w:p>
    <w:p w14:paraId="06680837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>Основная часть</w:t>
      </w:r>
      <w:r w:rsidRPr="00F07ACA">
        <w:rPr>
          <w:rFonts w:ascii="Times New Roman" w:hAnsi="Times New Roman"/>
          <w:sz w:val="28"/>
          <w:szCs w:val="28"/>
        </w:rPr>
        <w:t xml:space="preserve"> ЭССЕ должна включать не менее двух глав (разделов) (но, как правило, не более четырех), она может быть представлена теоретическим</w:t>
      </w:r>
      <w:r>
        <w:rPr>
          <w:rFonts w:ascii="Times New Roman" w:hAnsi="Times New Roman"/>
          <w:sz w:val="28"/>
          <w:szCs w:val="28"/>
        </w:rPr>
        <w:t>и</w:t>
      </w:r>
      <w:r w:rsidRPr="00F07ACA">
        <w:rPr>
          <w:rFonts w:ascii="Times New Roman" w:hAnsi="Times New Roman"/>
          <w:sz w:val="28"/>
          <w:szCs w:val="28"/>
        </w:rPr>
        <w:t xml:space="preserve"> и практическим</w:t>
      </w:r>
      <w:r>
        <w:rPr>
          <w:rFonts w:ascii="Times New Roman" w:hAnsi="Times New Roman"/>
          <w:sz w:val="28"/>
          <w:szCs w:val="28"/>
        </w:rPr>
        <w:t>и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главами/</w:t>
      </w:r>
      <w:proofErr w:type="spellStart"/>
      <w:r>
        <w:rPr>
          <w:rFonts w:ascii="Times New Roman" w:hAnsi="Times New Roman"/>
          <w:sz w:val="28"/>
          <w:szCs w:val="28"/>
        </w:rPr>
        <w:t>подглавами</w:t>
      </w:r>
      <w:proofErr w:type="spellEnd"/>
      <w:r w:rsidRPr="00F07ACA">
        <w:rPr>
          <w:rFonts w:ascii="Times New Roman" w:hAnsi="Times New Roman"/>
          <w:sz w:val="28"/>
          <w:szCs w:val="28"/>
        </w:rPr>
        <w:t>.</w:t>
      </w:r>
    </w:p>
    <w:p w14:paraId="600FEC7D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основной части ЭССЕ приводятся данные, отражающие сущность, методику и основные результаты проведенной работы.</w:t>
      </w:r>
    </w:p>
    <w:p w14:paraId="5DF04E53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Содержательно главы, как правило, включают в себя:</w:t>
      </w:r>
    </w:p>
    <w:p w14:paraId="66F9BAF7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и классификацию привлекаемого материала на базе избранной студентом методики исследования;</w:t>
      </w:r>
    </w:p>
    <w:p w14:paraId="15867664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описание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14:paraId="627899F1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</w:t>
      </w:r>
      <w:r>
        <w:rPr>
          <w:rFonts w:ascii="Times New Roman" w:hAnsi="Times New Roman"/>
          <w:sz w:val="28"/>
          <w:szCs w:val="28"/>
        </w:rPr>
        <w:t>.</w:t>
      </w:r>
    </w:p>
    <w:p w14:paraId="47B6948F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 xml:space="preserve">В конце каждой главы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подглавы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ACA">
        <w:rPr>
          <w:rFonts w:ascii="Times New Roman" w:hAnsi="Times New Roman"/>
          <w:sz w:val="28"/>
          <w:szCs w:val="28"/>
        </w:rPr>
        <w:t>следует обобщить материал в соответствии с целями и задачами, сформулировать выводы и достигнутые результаты.</w:t>
      </w:r>
    </w:p>
    <w:p w14:paraId="426DFBE7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заключении</w:t>
      </w:r>
      <w:r w:rsidRPr="00F07ACA">
        <w:rPr>
          <w:rFonts w:ascii="Times New Roman" w:hAnsi="Times New Roman"/>
          <w:sz w:val="28"/>
          <w:szCs w:val="28"/>
        </w:rPr>
        <w:t xml:space="preserve"> указываются общие результаты ЭССЕ, формулируются обобщенные выводы и предложения, возможные перспективы применения результатов на практике и дальнейшего исследования проблемы.</w:t>
      </w:r>
    </w:p>
    <w:p w14:paraId="1065B17A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 должен включать использованную в ЭССЕ литературу и источники. Он свидетельствует о степени изученности проблемы, наличии у студента навыков самостоятельной работы с информационной составляющей ЭССЕ.</w:t>
      </w:r>
    </w:p>
    <w:p w14:paraId="28563FA8" w14:textId="77777777" w:rsidR="00BE6A5D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приложения</w:t>
      </w:r>
      <w:r w:rsidRPr="00F07ACA">
        <w:rPr>
          <w:rFonts w:ascii="Times New Roman" w:hAnsi="Times New Roman"/>
          <w:sz w:val="28"/>
          <w:szCs w:val="28"/>
        </w:rPr>
        <w:t xml:space="preserve"> включаются связанные с выполненной ЭССЕ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 и т.д.</w:t>
      </w:r>
    </w:p>
    <w:p w14:paraId="0FD4DB90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3F7DA62" w14:textId="77777777" w:rsidR="00BE6A5D" w:rsidRPr="00802B21" w:rsidRDefault="00802B21" w:rsidP="00802B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E6A5D" w:rsidRPr="00802B21">
        <w:rPr>
          <w:rFonts w:ascii="Times New Roman" w:hAnsi="Times New Roman"/>
          <w:b/>
          <w:sz w:val="28"/>
          <w:szCs w:val="28"/>
        </w:rPr>
        <w:t>Оформление эссе</w:t>
      </w:r>
    </w:p>
    <w:p w14:paraId="0681CEDA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ЭССЕ оформляется на русском языке. Допускается параллельное оформление текста работы или ее части на иностранном языке (английском, немецком и французском и др.) в форме дополнительного приложения.</w:t>
      </w:r>
    </w:p>
    <w:p w14:paraId="3CE92E61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Работа оформляется в виде текста, подготовленного на персональном компьютере с помощью текстового редактора. Текст на листе должен иметь книжную ориентацию, альбомная ориентация допускается только для таблиц и схем приложений.</w:t>
      </w:r>
    </w:p>
    <w:p w14:paraId="58A50705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Шрифт основного текста: </w:t>
      </w:r>
      <w:proofErr w:type="spellStart"/>
      <w:r w:rsidRPr="00F07ACA">
        <w:rPr>
          <w:rFonts w:ascii="Times New Roman" w:hAnsi="Times New Roman"/>
          <w:sz w:val="28"/>
          <w:szCs w:val="28"/>
        </w:rPr>
        <w:t>Times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ACA">
        <w:rPr>
          <w:rFonts w:ascii="Times New Roman" w:hAnsi="Times New Roman"/>
          <w:sz w:val="28"/>
          <w:szCs w:val="28"/>
        </w:rPr>
        <w:t>New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ACA">
        <w:rPr>
          <w:rFonts w:ascii="Times New Roman" w:hAnsi="Times New Roman"/>
          <w:sz w:val="28"/>
          <w:szCs w:val="28"/>
        </w:rPr>
        <w:t>Roman</w:t>
      </w:r>
      <w:proofErr w:type="spellEnd"/>
      <w:r w:rsidRPr="00F07ACA">
        <w:rPr>
          <w:rFonts w:ascii="Times New Roman" w:hAnsi="Times New Roman"/>
          <w:sz w:val="28"/>
          <w:szCs w:val="28"/>
        </w:rPr>
        <w:t>. Размер шрифта: 14. Основной цвет шрифта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07ACA">
        <w:rPr>
          <w:rFonts w:ascii="Times New Roman" w:hAnsi="Times New Roman"/>
          <w:sz w:val="28"/>
          <w:szCs w:val="28"/>
        </w:rPr>
        <w:t>черный.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CF2">
        <w:rPr>
          <w:rFonts w:ascii="Times New Roman" w:hAnsi="Times New Roman"/>
          <w:sz w:val="28"/>
          <w:szCs w:val="28"/>
        </w:rPr>
        <w:t xml:space="preserve">Междустрочный интервал: </w:t>
      </w:r>
      <w:r>
        <w:rPr>
          <w:rFonts w:ascii="Times New Roman" w:hAnsi="Times New Roman"/>
          <w:sz w:val="28"/>
          <w:szCs w:val="28"/>
        </w:rPr>
        <w:t>1,15.</w:t>
      </w:r>
    </w:p>
    <w:p w14:paraId="4E0B251B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определениях, применяя инструменты выделения, курсив, подчеркивание текста.</w:t>
      </w:r>
    </w:p>
    <w:p w14:paraId="1C9B51EE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Наименования всех структурных элементов ЭССЕ (за исключением приложений) записываются в виде заголовков строчными буквами без подчеркивания (</w:t>
      </w:r>
      <w:r>
        <w:rPr>
          <w:rFonts w:ascii="Times New Roman" w:hAnsi="Times New Roman"/>
          <w:sz w:val="28"/>
          <w:szCs w:val="28"/>
        </w:rPr>
        <w:t>размер шрифта:</w:t>
      </w:r>
      <w:r w:rsidRPr="00F07ACA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полужирное выделение</w:t>
      </w:r>
      <w:r w:rsidRPr="00F07ACA">
        <w:rPr>
          <w:rFonts w:ascii="Times New Roman" w:hAnsi="Times New Roman"/>
          <w:sz w:val="28"/>
          <w:szCs w:val="28"/>
        </w:rPr>
        <w:t>). Точка после заголовка не ставится.</w:t>
      </w:r>
    </w:p>
    <w:p w14:paraId="0DA2D821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- автоматическая).</w:t>
      </w:r>
    </w:p>
    <w:p w14:paraId="3B4A141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>Приложения включаются в общую нумерацию страниц. Иллюстрации и таблицы на листе формата A3 учитываются как одна страница.</w:t>
      </w:r>
    </w:p>
    <w:p w14:paraId="23F1E01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Главы имеют порядковые номера в пределах всего ЭССЕ и обозначаются арабскими цифрами без точки. Номер </w:t>
      </w:r>
      <w:proofErr w:type="spellStart"/>
      <w:r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состоит из номеров главы и </w:t>
      </w:r>
      <w:proofErr w:type="spellStart"/>
      <w:r>
        <w:rPr>
          <w:rFonts w:ascii="Times New Roman" w:hAnsi="Times New Roman"/>
          <w:sz w:val="28"/>
          <w:szCs w:val="28"/>
        </w:rPr>
        <w:t>подглавы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в главе</w:t>
      </w:r>
      <w:r w:rsidRPr="00F07ACA">
        <w:rPr>
          <w:rFonts w:ascii="Times New Roman" w:hAnsi="Times New Roman"/>
          <w:sz w:val="28"/>
          <w:szCs w:val="28"/>
        </w:rPr>
        <w:t xml:space="preserve">, разделенных точкой. В конце номера </w:t>
      </w:r>
      <w:proofErr w:type="spellStart"/>
      <w:r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точка не ставится. </w:t>
      </w:r>
      <w:r>
        <w:rPr>
          <w:rFonts w:ascii="Times New Roman" w:hAnsi="Times New Roman"/>
          <w:sz w:val="28"/>
          <w:szCs w:val="28"/>
        </w:rPr>
        <w:t>Главы</w:t>
      </w:r>
      <w:r w:rsidRPr="00F07ACA">
        <w:rPr>
          <w:rFonts w:ascii="Times New Roman" w:hAnsi="Times New Roman"/>
          <w:sz w:val="28"/>
          <w:szCs w:val="28"/>
        </w:rPr>
        <w:t xml:space="preserve"> основной части ЭССЕ следует начинать с нового листа (страницы).</w:t>
      </w:r>
    </w:p>
    <w:p w14:paraId="112DD5FA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При ссылках на структурную часть текста, выполняемого ЭССЕ указываются номера глав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подглав</w:t>
      </w:r>
      <w:proofErr w:type="spellEnd"/>
      <w:r w:rsidRPr="00F07ACA">
        <w:rPr>
          <w:rFonts w:ascii="Times New Roman" w:hAnsi="Times New Roman"/>
          <w:sz w:val="28"/>
          <w:szCs w:val="28"/>
        </w:rPr>
        <w:t>, пунктов, подпунктов, перечислений, графического материала, формул, таблиц, приложений, а также графы и строки таблицы данного ЭССЕ. При ссылках следует писать: «... в соответствии с главой 2», «... в соответствии со схемой № 2», «(схема № 2)», «в соответствии с таблицей № 1», «таблица № 4», «... в соответствии с приложением № 1» и т. п.</w:t>
      </w:r>
    </w:p>
    <w:p w14:paraId="26769D95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Цитаты воспроизводятся в тексте ЭССЕ с соблюдением всех правил цитирования (соразмерная кратность цитаты, точность цитирования). Цитированная информация заключаются в кавычки, и указывается номер страницы источника, из которого приводится цитата.</w:t>
      </w:r>
    </w:p>
    <w:p w14:paraId="2F8814BA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Цифровой (графический) материал (далее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 При этом обязательно делается надпись «Таблица» или «Рис.» и указывается порядковый номер, название рисунка записывается в той же строке, а заголовок таблицы - на следующей строке по центру строчными буквами (</w:t>
      </w:r>
      <w:r>
        <w:rPr>
          <w:rFonts w:ascii="Times New Roman" w:hAnsi="Times New Roman"/>
          <w:sz w:val="28"/>
          <w:szCs w:val="28"/>
        </w:rPr>
        <w:t>размер шрифта:</w:t>
      </w:r>
      <w:r w:rsidRPr="00F07ACA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полужирное выделение</w:t>
      </w:r>
      <w:r w:rsidRPr="00F07ACA">
        <w:rPr>
          <w:rFonts w:ascii="Times New Roman" w:hAnsi="Times New Roman"/>
          <w:sz w:val="28"/>
          <w:szCs w:val="28"/>
        </w:rPr>
        <w:t>).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14:paraId="128FF4DF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</w:t>
      </w:r>
      <w:proofErr w:type="gramStart"/>
      <w:r w:rsidRPr="00F07AC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F07ACA">
        <w:rPr>
          <w:rFonts w:ascii="Times New Roman" w:hAnsi="Times New Roman"/>
          <w:sz w:val="28"/>
          <w:szCs w:val="28"/>
        </w:rPr>
        <w:t xml:space="preserve">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12 размера шрифта. </w:t>
      </w:r>
    </w:p>
    <w:p w14:paraId="37B1C58F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ЭССЕ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</w:t>
      </w:r>
      <w:r w:rsidRPr="00F07ACA">
        <w:rPr>
          <w:rFonts w:ascii="Times New Roman" w:hAnsi="Times New Roman"/>
          <w:sz w:val="28"/>
          <w:szCs w:val="28"/>
        </w:rPr>
        <w:lastRenderedPageBreak/>
        <w:t>структурном элементе «Обозначения и сокращения» после структурного элемента ЭССЕ «Содержание».</w:t>
      </w:r>
    </w:p>
    <w:p w14:paraId="39F4E1C8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Приложения к ЭССЕ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14:paraId="02867F8A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CF2">
        <w:rPr>
          <w:rFonts w:ascii="Times New Roman" w:hAnsi="Times New Roman"/>
          <w:b/>
          <w:sz w:val="28"/>
          <w:szCs w:val="28"/>
        </w:rPr>
        <w:t>Титульный лист</w:t>
      </w:r>
      <w:r w:rsidRPr="00F07ACA">
        <w:rPr>
          <w:rFonts w:ascii="Times New Roman" w:hAnsi="Times New Roman"/>
          <w:sz w:val="28"/>
          <w:szCs w:val="28"/>
        </w:rPr>
        <w:t xml:space="preserve"> работы должен содержать:</w:t>
      </w:r>
    </w:p>
    <w:p w14:paraId="7CD7885A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CF2">
        <w:rPr>
          <w:rFonts w:ascii="Times New Roman" w:hAnsi="Times New Roman"/>
          <w:sz w:val="28"/>
          <w:szCs w:val="28"/>
        </w:rPr>
        <w:t>полное название университета и института</w:t>
      </w:r>
      <w:r>
        <w:rPr>
          <w:rFonts w:ascii="Times New Roman" w:hAnsi="Times New Roman"/>
          <w:sz w:val="28"/>
          <w:szCs w:val="28"/>
        </w:rPr>
        <w:t>,</w:t>
      </w:r>
      <w:r w:rsidRPr="00547CF2">
        <w:rPr>
          <w:rFonts w:ascii="Times New Roman" w:hAnsi="Times New Roman"/>
          <w:sz w:val="28"/>
          <w:szCs w:val="28"/>
        </w:rPr>
        <w:t xml:space="preserve"> где была подготовлена работа</w:t>
      </w:r>
      <w:r>
        <w:rPr>
          <w:rFonts w:ascii="Times New Roman" w:hAnsi="Times New Roman"/>
          <w:sz w:val="28"/>
          <w:szCs w:val="28"/>
        </w:rPr>
        <w:t>;</w:t>
      </w:r>
    </w:p>
    <w:p w14:paraId="7396DFE0" w14:textId="77777777" w:rsidR="006248A3" w:rsidRPr="00547CF2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конкурса;</w:t>
      </w:r>
    </w:p>
    <w:p w14:paraId="7E179CF7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обозначение типа работы (ЭССЕ)</w:t>
      </w:r>
      <w:r>
        <w:rPr>
          <w:rFonts w:ascii="Times New Roman" w:hAnsi="Times New Roman"/>
          <w:sz w:val="28"/>
          <w:szCs w:val="28"/>
        </w:rPr>
        <w:t>;</w:t>
      </w:r>
    </w:p>
    <w:p w14:paraId="6AEDB507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</w:t>
      </w:r>
      <w:r w:rsidRPr="00F07ACA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;</w:t>
      </w:r>
    </w:p>
    <w:p w14:paraId="3C46ACC7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фамилию студента, написавшего работу</w:t>
      </w:r>
      <w:r>
        <w:rPr>
          <w:rFonts w:ascii="Times New Roman" w:hAnsi="Times New Roman"/>
          <w:sz w:val="28"/>
          <w:szCs w:val="28"/>
        </w:rPr>
        <w:t>;</w:t>
      </w:r>
    </w:p>
    <w:p w14:paraId="7E5F2309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обучения студента;</w:t>
      </w:r>
    </w:p>
    <w:p w14:paraId="22CFFAD2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место и год написания работы.</w:t>
      </w:r>
    </w:p>
    <w:p w14:paraId="1FD60928" w14:textId="77777777" w:rsidR="006248A3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12A0637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За титульным листом должно следовать </w:t>
      </w:r>
      <w:r>
        <w:rPr>
          <w:rFonts w:ascii="Times New Roman" w:hAnsi="Times New Roman"/>
          <w:sz w:val="28"/>
          <w:szCs w:val="28"/>
        </w:rPr>
        <w:t>содержание</w:t>
      </w:r>
      <w:r w:rsidRPr="00F07ACA">
        <w:rPr>
          <w:rFonts w:ascii="Times New Roman" w:hAnsi="Times New Roman"/>
          <w:sz w:val="28"/>
          <w:szCs w:val="28"/>
        </w:rPr>
        <w:t xml:space="preserve">, в котором указаны названия глав, разделов и параграфов с указанием соответствующих страниц. </w:t>
      </w:r>
    </w:p>
    <w:p w14:paraId="743D5F24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После основного текста работы, требования к которому изложены выше, следует </w:t>
      </w:r>
      <w:r w:rsidRPr="00F07ACA">
        <w:rPr>
          <w:rFonts w:ascii="Times New Roman" w:hAnsi="Times New Roman"/>
          <w:b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, построенный в алфавитном порядке, содержащий полное название используемых источников литературы и их выходные данные. В списке литературы должны быть представлены как базовые, ставшие классическими в данной области работы, так и новые публикации, отражающие современный уровень разработки решаемой проблемы. Для курсовых студентов старших курсов приветствуется наличие в списке работ на иностранных языках, которые указываются после русскоязычных источников также в алфавитном порядке. </w:t>
      </w:r>
    </w:p>
    <w:p w14:paraId="7177EF5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Ссылки на литературу, помещаемые в тексте работы, должны содержать фамилию автора и год издания работы. При цитировании в тексте обязательно должна содержаться ссылка на источник цитаты с указанием страницы, на которой находится цитируемый текст. Основное требование к любым видам ссылок сводится к тому, что студент должен максимально четко указать на то, какой конкретно материал он использует и где находится этот материал. </w:t>
      </w:r>
    </w:p>
    <w:p w14:paraId="212517C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После списка литературы помещаются </w:t>
      </w:r>
      <w:r w:rsidRPr="00F07ACA">
        <w:rPr>
          <w:rFonts w:ascii="Times New Roman" w:hAnsi="Times New Roman"/>
          <w:b/>
          <w:sz w:val="28"/>
          <w:szCs w:val="28"/>
        </w:rPr>
        <w:t>приложения</w:t>
      </w:r>
      <w:r w:rsidRPr="00F07ACA">
        <w:rPr>
          <w:rFonts w:ascii="Times New Roman" w:hAnsi="Times New Roman"/>
          <w:sz w:val="28"/>
          <w:szCs w:val="28"/>
        </w:rPr>
        <w:t xml:space="preserve">. Приложения обязательно нумеруются и озаглавливаются в соответствии с содержанием </w:t>
      </w:r>
      <w:r w:rsidRPr="00F07ACA">
        <w:rPr>
          <w:rFonts w:ascii="Times New Roman" w:hAnsi="Times New Roman"/>
          <w:sz w:val="28"/>
          <w:szCs w:val="28"/>
        </w:rPr>
        <w:lastRenderedPageBreak/>
        <w:t>помещенного в них материала. Ссылка на приложение в основном тексте работы делается посредством указания номера приложения.</w:t>
      </w:r>
    </w:p>
    <w:p w14:paraId="270CD713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Приложения должны давать читателю работы возможность составить полное представление о проведенной работе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его методической базе, полученных результатах и способах их обработки, а также возможность проверить сделанные выкладки и выводы. Поэтому информация, содержащаяся в приложениях, должна быть точной и полной.</w:t>
      </w:r>
    </w:p>
    <w:p w14:paraId="32A3C1D4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приложения выносятся: тексты и ключи методик; таблицы первичных данных; результаты статистической обработки полученных данных; объемные графики, гистограммы, рисунки и схемы, которые выглядели бы громоздко в основном тексте работы.</w:t>
      </w:r>
    </w:p>
    <w:p w14:paraId="4F4FB84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Кроме того, в приложения включаются данные о пилотаже методик; индивидуальные данные (полностью, выборочно или единичные для примера)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протоколы заполнения методик, протоколы интервью, протоколы наблюдения и иные материалы.</w:t>
      </w:r>
    </w:p>
    <w:p w14:paraId="405C987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3B50E012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Страницы эссе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28B0F525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написания буквенных аббревиатур</w:t>
      </w:r>
    </w:p>
    <w:p w14:paraId="27B967C8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тексте эссе,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0ECF273F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таблиц, рисунков, графиков</w:t>
      </w:r>
    </w:p>
    <w:p w14:paraId="3C214938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работы. Порядковый номер таблицы (арабскими цифрами) проставляется в правом верхнем углу над ее названием. </w:t>
      </w:r>
    </w:p>
    <w:p w14:paraId="6402BF0F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 xml:space="preserve">Правила оформления </w:t>
      </w:r>
      <w:r>
        <w:rPr>
          <w:rFonts w:ascii="Times New Roman" w:hAnsi="Times New Roman"/>
          <w:i/>
          <w:sz w:val="28"/>
          <w:szCs w:val="28"/>
        </w:rPr>
        <w:t>списка литературы</w:t>
      </w:r>
      <w:r w:rsidRPr="00F07ACA">
        <w:rPr>
          <w:rFonts w:ascii="Times New Roman" w:hAnsi="Times New Roman"/>
          <w:i/>
          <w:sz w:val="28"/>
          <w:szCs w:val="28"/>
        </w:rPr>
        <w:t xml:space="preserve"> </w:t>
      </w:r>
    </w:p>
    <w:p w14:paraId="58689ADC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 включает в себя литературные, статистические и другие источники, материалы которых использовались при написании </w:t>
      </w:r>
      <w:r>
        <w:rPr>
          <w:rFonts w:ascii="Times New Roman" w:hAnsi="Times New Roman"/>
          <w:sz w:val="28"/>
          <w:szCs w:val="28"/>
        </w:rPr>
        <w:t>ЭССЕ</w:t>
      </w:r>
      <w:r w:rsidRPr="00F07ACA">
        <w:rPr>
          <w:rFonts w:ascii="Times New Roman" w:hAnsi="Times New Roman"/>
          <w:sz w:val="28"/>
          <w:szCs w:val="28"/>
        </w:rPr>
        <w:t xml:space="preserve">. Список литературы составляется в следующем порядке: </w:t>
      </w:r>
    </w:p>
    <w:p w14:paraId="4009BFCA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нормативно-правовые акты органов законодательной и исполнительной власти</w:t>
      </w:r>
      <w:r>
        <w:rPr>
          <w:rFonts w:ascii="Times New Roman" w:hAnsi="Times New Roman"/>
          <w:sz w:val="28"/>
          <w:szCs w:val="28"/>
        </w:rPr>
        <w:t>;</w:t>
      </w:r>
      <w:r w:rsidRPr="00F07ACA">
        <w:rPr>
          <w:rFonts w:ascii="Times New Roman" w:hAnsi="Times New Roman"/>
          <w:sz w:val="28"/>
          <w:szCs w:val="28"/>
        </w:rPr>
        <w:t xml:space="preserve"> </w:t>
      </w:r>
    </w:p>
    <w:p w14:paraId="510F885E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 xml:space="preserve">книжные издания в алфавитном порядке. (Образец: </w:t>
      </w:r>
      <w:proofErr w:type="spellStart"/>
      <w:r w:rsidRPr="00F07ACA">
        <w:rPr>
          <w:rFonts w:ascii="Times New Roman" w:hAnsi="Times New Roman"/>
          <w:sz w:val="28"/>
          <w:szCs w:val="28"/>
        </w:rPr>
        <w:t>Тертычный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А.А. Жанры периодической печати. М., 2000. 312 с.) </w:t>
      </w:r>
      <w:r>
        <w:rPr>
          <w:rFonts w:ascii="Times New Roman" w:hAnsi="Times New Roman"/>
          <w:sz w:val="28"/>
          <w:szCs w:val="28"/>
        </w:rPr>
        <w:t>С</w:t>
      </w:r>
      <w:r w:rsidRPr="00F07ACA">
        <w:rPr>
          <w:rFonts w:ascii="Times New Roman" w:hAnsi="Times New Roman"/>
          <w:sz w:val="28"/>
          <w:szCs w:val="28"/>
        </w:rPr>
        <w:t>начала на русском языке, потом на английском</w:t>
      </w:r>
      <w:r>
        <w:rPr>
          <w:rFonts w:ascii="Times New Roman" w:hAnsi="Times New Roman"/>
          <w:sz w:val="28"/>
          <w:szCs w:val="28"/>
        </w:rPr>
        <w:t>;</w:t>
      </w:r>
    </w:p>
    <w:p w14:paraId="5BEF4BC6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периодические издания (Ефимов Н.А. Становление рынка массовой информации // Вестник </w:t>
      </w:r>
      <w:proofErr w:type="spellStart"/>
      <w:r w:rsidRPr="00F07ACA">
        <w:rPr>
          <w:rFonts w:ascii="Times New Roman" w:hAnsi="Times New Roman"/>
          <w:sz w:val="28"/>
          <w:szCs w:val="28"/>
        </w:rPr>
        <w:t>Моск</w:t>
      </w:r>
      <w:proofErr w:type="spellEnd"/>
      <w:r w:rsidRPr="00F07ACA">
        <w:rPr>
          <w:rFonts w:ascii="Times New Roman" w:hAnsi="Times New Roman"/>
          <w:sz w:val="28"/>
          <w:szCs w:val="28"/>
        </w:rPr>
        <w:t>. ун-та. (Сер. І0, Журналистика). 1992. № 4. С. 3–8</w:t>
      </w:r>
      <w:proofErr w:type="gramStart"/>
      <w:r w:rsidRPr="00F07ACA">
        <w:rPr>
          <w:rFonts w:ascii="Times New Roman" w:hAnsi="Times New Roman"/>
          <w:sz w:val="28"/>
          <w:szCs w:val="28"/>
        </w:rPr>
        <w:t>. )</w:t>
      </w:r>
      <w:proofErr w:type="gramEnd"/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07ACA">
        <w:rPr>
          <w:rFonts w:ascii="Times New Roman" w:hAnsi="Times New Roman"/>
          <w:sz w:val="28"/>
          <w:szCs w:val="28"/>
        </w:rPr>
        <w:t>начала на русском, потом на английском</w:t>
      </w:r>
      <w:r>
        <w:rPr>
          <w:rFonts w:ascii="Times New Roman" w:hAnsi="Times New Roman"/>
          <w:sz w:val="28"/>
          <w:szCs w:val="28"/>
        </w:rPr>
        <w:t>;</w:t>
      </w:r>
    </w:p>
    <w:p w14:paraId="063ACBAA" w14:textId="77777777" w:rsidR="006248A3" w:rsidRPr="009947AE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Источники из Интернета (Авилова Л. И. Развитие </w:t>
      </w:r>
      <w:proofErr w:type="spellStart"/>
      <w:r w:rsidRPr="00F07ACA">
        <w:rPr>
          <w:rFonts w:ascii="Times New Roman" w:hAnsi="Times New Roman"/>
          <w:sz w:val="28"/>
          <w:szCs w:val="28"/>
        </w:rPr>
        <w:t>металлопроизводства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Вестник РФФИ. 1997. № 2. URL: http://www.rfbr.ru/pics/22394ref/file.pdf (дата обращения: 19.09.2007).</w:t>
      </w:r>
    </w:p>
    <w:p w14:paraId="18A3FF58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14:paraId="66878A7D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оформлении ссылок на иные источники необходимо отразить ссылку таким образом, чтобы проверяющий </w:t>
      </w:r>
      <w:r>
        <w:rPr>
          <w:rFonts w:ascii="Times New Roman" w:hAnsi="Times New Roman"/>
          <w:sz w:val="28"/>
          <w:szCs w:val="28"/>
        </w:rPr>
        <w:t>ЭССЕ</w:t>
      </w:r>
      <w:r w:rsidRPr="00F07ACA">
        <w:rPr>
          <w:rFonts w:ascii="Times New Roman" w:hAnsi="Times New Roman"/>
          <w:sz w:val="28"/>
          <w:szCs w:val="28"/>
        </w:rPr>
        <w:t xml:space="preserve"> мог максимально быстро и точно проверить информацию. Например, при оформлении ссылок на видеоматериалы необходимо указать: название и ссылку на конкретное видео, дату обращения, временной диапазон внутри видео, на которое ссылается автор. </w:t>
      </w:r>
    </w:p>
    <w:p w14:paraId="78D8CE1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ссылок на использованные литературные источники</w:t>
      </w:r>
    </w:p>
    <w:p w14:paraId="30679C7B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 и источников. Обязательно указываются ссылки на первоисточник не только на цитаты, но на и произвольное изложение заимствованных из литературы и иных источников принципиальных положений. </w:t>
      </w:r>
    </w:p>
    <w:p w14:paraId="11EAD6DB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Вместо указания источников в скобках допускается использование сносок внизу страницы. Такой порядок оформления ссылок на </w:t>
      </w:r>
      <w:r w:rsidRPr="00F07ACA">
        <w:rPr>
          <w:rFonts w:ascii="Times New Roman" w:hAnsi="Times New Roman"/>
          <w:sz w:val="28"/>
          <w:szCs w:val="28"/>
        </w:rPr>
        <w:lastRenderedPageBreak/>
        <w:t xml:space="preserve">литературные и иные источники позволяет избежать повторения названий источников при многократном их использовании в тексте. </w:t>
      </w:r>
    </w:p>
    <w:p w14:paraId="79413D90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AC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F07ACA">
        <w:rPr>
          <w:rFonts w:ascii="Times New Roman" w:hAnsi="Times New Roman"/>
          <w:sz w:val="28"/>
          <w:szCs w:val="28"/>
        </w:rPr>
        <w:t>: [15, c. 237-239]</w:t>
      </w:r>
    </w:p>
    <w:p w14:paraId="56E3AB62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(Гребнев, 1999)</w:t>
      </w:r>
    </w:p>
    <w:p w14:paraId="7732A1FE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(</w:t>
      </w:r>
      <w:proofErr w:type="spellStart"/>
      <w:r w:rsidRPr="00F07ACA">
        <w:rPr>
          <w:rFonts w:ascii="Times New Roman" w:hAnsi="Times New Roman"/>
          <w:sz w:val="28"/>
          <w:szCs w:val="28"/>
        </w:rPr>
        <w:t>Fogel</w:t>
      </w:r>
      <w:proofErr w:type="spellEnd"/>
      <w:r w:rsidRPr="00F07ACA">
        <w:rPr>
          <w:rFonts w:ascii="Times New Roman" w:hAnsi="Times New Roman"/>
          <w:sz w:val="28"/>
          <w:szCs w:val="28"/>
        </w:rPr>
        <w:t xml:space="preserve">, 1992a, 1993a)  </w:t>
      </w:r>
    </w:p>
    <w:p w14:paraId="6C7D93D8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приложений</w:t>
      </w:r>
    </w:p>
    <w:p w14:paraId="289DA800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заключительная часть работы, которая имеет дополнительное, обычно справочное значение, но является необходимой для более полного освещения темы. </w:t>
      </w:r>
    </w:p>
    <w:p w14:paraId="4342DC72" w14:textId="77777777" w:rsidR="00BE6A5D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14:paraId="770FD016" w14:textId="77777777" w:rsidR="00802B21" w:rsidRPr="00802B21" w:rsidRDefault="00802B21" w:rsidP="00802B2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4AED18E" w14:textId="77777777" w:rsidR="006248A3" w:rsidRDefault="006248A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1AA0E47" w14:textId="77777777" w:rsidR="00BE6A5D" w:rsidRPr="00802B21" w:rsidRDefault="00802B21" w:rsidP="00802B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BE6A5D" w:rsidRPr="00802B21">
        <w:rPr>
          <w:rFonts w:ascii="Times New Roman" w:hAnsi="Times New Roman"/>
          <w:b/>
          <w:sz w:val="28"/>
          <w:szCs w:val="28"/>
        </w:rPr>
        <w:t>Шкала оценивания эссе</w:t>
      </w:r>
    </w:p>
    <w:p w14:paraId="63F27D87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 xml:space="preserve"> оцениваются по 100 балльной шкале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9A">
        <w:rPr>
          <w:rFonts w:ascii="Times New Roman" w:hAnsi="Times New Roman"/>
          <w:sz w:val="28"/>
          <w:szCs w:val="28"/>
        </w:rPr>
        <w:t>по следующим критериям:</w:t>
      </w:r>
    </w:p>
    <w:p w14:paraId="68C685AC" w14:textId="77777777" w:rsidR="00BE6A5D" w:rsidRPr="009947AE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W w:w="10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268"/>
        <w:gridCol w:w="2410"/>
        <w:gridCol w:w="2626"/>
      </w:tblGrid>
      <w:tr w:rsidR="00BE6A5D" w:rsidRPr="00B801D4" w14:paraId="24ACD61B" w14:textId="77777777" w:rsidTr="000D219A">
        <w:tc>
          <w:tcPr>
            <w:tcW w:w="1276" w:type="dxa"/>
            <w:vMerge w:val="restart"/>
            <w:shd w:val="clear" w:color="auto" w:fill="auto"/>
            <w:vAlign w:val="center"/>
          </w:tcPr>
          <w:p w14:paraId="23030B53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46D641F3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BE6A5D" w:rsidRPr="00B801D4" w14:paraId="2C550362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159E8096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7CB7A57F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Оценки «0-100 баллов</w:t>
            </w:r>
            <w:r w:rsidRPr="00B801D4">
              <w:rPr>
                <w:b/>
                <w:sz w:val="22"/>
                <w:szCs w:val="22"/>
              </w:rPr>
              <w:t>»</w:t>
            </w:r>
          </w:p>
        </w:tc>
      </w:tr>
      <w:tr w:rsidR="00BE6A5D" w:rsidRPr="00B801D4" w14:paraId="1E2BE96C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546F7F06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68DA67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Неудовлетворительно: 0-50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F775C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удовлетворительно: 51-59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2EB5F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Хорошо: 60-69 баллов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B6C8B61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Отлично: 70-100 баллов</w:t>
            </w:r>
          </w:p>
        </w:tc>
      </w:tr>
      <w:tr w:rsidR="00BE6A5D" w:rsidRPr="00B801D4" w14:paraId="6D99B222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5A69E44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Актуальность</w:t>
            </w:r>
          </w:p>
        </w:tc>
        <w:tc>
          <w:tcPr>
            <w:tcW w:w="1701" w:type="dxa"/>
            <w:shd w:val="clear" w:color="auto" w:fill="auto"/>
          </w:tcPr>
          <w:p w14:paraId="34125BDD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>работы</w:t>
            </w:r>
            <w:r w:rsidRPr="00B801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четко</w:t>
            </w:r>
            <w:r w:rsidRPr="00B801D4">
              <w:rPr>
                <w:sz w:val="22"/>
                <w:szCs w:val="22"/>
              </w:rPr>
              <w:t xml:space="preserve"> не </w:t>
            </w:r>
            <w:proofErr w:type="spellStart"/>
            <w:proofErr w:type="gramStart"/>
            <w:r w:rsidRPr="00B801D4">
              <w:rPr>
                <w:sz w:val="22"/>
                <w:szCs w:val="22"/>
              </w:rPr>
              <w:t>обосновы</w:t>
            </w:r>
            <w:r>
              <w:rPr>
                <w:sz w:val="22"/>
                <w:szCs w:val="22"/>
              </w:rPr>
              <w:t>-</w:t>
            </w:r>
            <w:r w:rsidRPr="00B801D4">
              <w:rPr>
                <w:sz w:val="22"/>
                <w:szCs w:val="22"/>
              </w:rPr>
              <w:t>вается</w:t>
            </w:r>
            <w:proofErr w:type="spellEnd"/>
            <w:proofErr w:type="gramEnd"/>
            <w:r w:rsidRPr="00B801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Ц</w:t>
            </w:r>
            <w:r w:rsidRPr="00B801D4">
              <w:rPr>
                <w:sz w:val="22"/>
                <w:szCs w:val="22"/>
              </w:rPr>
              <w:t>ель, задачи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сформу-лированы</w:t>
            </w:r>
            <w:proofErr w:type="spellEnd"/>
            <w:proofErr w:type="gramEnd"/>
            <w:r w:rsidRPr="00B801D4">
              <w:rPr>
                <w:sz w:val="22"/>
                <w:szCs w:val="22"/>
              </w:rPr>
              <w:t xml:space="preserve"> не точно и не полностью</w:t>
            </w:r>
            <w:r>
              <w:rPr>
                <w:sz w:val="22"/>
                <w:szCs w:val="22"/>
              </w:rPr>
              <w:t>.</w:t>
            </w:r>
            <w:r w:rsidRPr="00B801D4">
              <w:rPr>
                <w:sz w:val="22"/>
                <w:szCs w:val="22"/>
              </w:rPr>
              <w:t xml:space="preserve"> Неясны цели и задачи работы (либо они есть, но абсолютно не согласуются с </w:t>
            </w:r>
            <w:r w:rsidRPr="00310239">
              <w:rPr>
                <w:sz w:val="22"/>
                <w:szCs w:val="22"/>
              </w:rPr>
              <w:t>содержанием).</w:t>
            </w:r>
            <w:r>
              <w:rPr>
                <w:sz w:val="22"/>
                <w:szCs w:val="22"/>
              </w:rPr>
              <w:t xml:space="preserve"> Содержание работы не соответствует направлению Программы.</w:t>
            </w:r>
          </w:p>
        </w:tc>
        <w:tc>
          <w:tcPr>
            <w:tcW w:w="2268" w:type="dxa"/>
            <w:shd w:val="clear" w:color="auto" w:fill="auto"/>
          </w:tcPr>
          <w:p w14:paraId="3F5AF9DD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>Актуальность сформулирована в самых общих чертах</w:t>
            </w:r>
            <w:r>
              <w:rPr>
                <w:sz w:val="22"/>
                <w:szCs w:val="22"/>
              </w:rPr>
              <w:t xml:space="preserve"> и не обоснована.</w:t>
            </w:r>
            <w:r w:rsidRPr="00B801D4">
              <w:rPr>
                <w:sz w:val="22"/>
                <w:szCs w:val="22"/>
              </w:rPr>
              <w:t xml:space="preserve"> </w:t>
            </w:r>
          </w:p>
          <w:p w14:paraId="20305F31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>Не четк</w:t>
            </w:r>
            <w:r>
              <w:rPr>
                <w:sz w:val="22"/>
                <w:szCs w:val="22"/>
              </w:rPr>
              <w:t>о сформулированы цель и задачи</w:t>
            </w:r>
            <w:r w:rsidRPr="00B801D4">
              <w:rPr>
                <w:sz w:val="22"/>
                <w:szCs w:val="22"/>
              </w:rPr>
              <w:t xml:space="preserve"> </w:t>
            </w:r>
            <w:r w:rsidRPr="00310239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ы.</w:t>
            </w:r>
          </w:p>
          <w:p w14:paraId="7AC08E59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лишь косвенно соответствует направлению Программы (четко выраженный территориальный акцент).</w:t>
            </w:r>
          </w:p>
        </w:tc>
        <w:tc>
          <w:tcPr>
            <w:tcW w:w="2410" w:type="dxa"/>
            <w:shd w:val="clear" w:color="auto" w:fill="auto"/>
          </w:tcPr>
          <w:p w14:paraId="4821EB56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работы обоснована, но не подкреплена достаточным количеством источников.</w:t>
            </w:r>
          </w:p>
          <w:p w14:paraId="584E1796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10239">
              <w:rPr>
                <w:sz w:val="22"/>
                <w:szCs w:val="22"/>
              </w:rPr>
              <w:t>Сформулированы цель</w:t>
            </w:r>
            <w:r>
              <w:rPr>
                <w:sz w:val="22"/>
                <w:szCs w:val="22"/>
              </w:rPr>
              <w:t xml:space="preserve"> и </w:t>
            </w:r>
            <w:r w:rsidRPr="00310239">
              <w:rPr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, они соответствуют теме эссе и его содержанию.</w:t>
            </w:r>
          </w:p>
          <w:p w14:paraId="46EBAB0F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акцент).</w:t>
            </w:r>
          </w:p>
        </w:tc>
        <w:tc>
          <w:tcPr>
            <w:tcW w:w="2626" w:type="dxa"/>
            <w:shd w:val="clear" w:color="auto" w:fill="auto"/>
          </w:tcPr>
          <w:p w14:paraId="5A0E48EC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>работы</w:t>
            </w:r>
            <w:r w:rsidRPr="00B801D4">
              <w:rPr>
                <w:sz w:val="22"/>
                <w:szCs w:val="22"/>
              </w:rPr>
              <w:t xml:space="preserve"> обоснована</w:t>
            </w:r>
            <w:r>
              <w:rPr>
                <w:sz w:val="22"/>
                <w:szCs w:val="22"/>
              </w:rPr>
              <w:t xml:space="preserve"> и подкреплена ссылками на источники.</w:t>
            </w:r>
            <w:r w:rsidRPr="00B801D4">
              <w:rPr>
                <w:sz w:val="22"/>
                <w:szCs w:val="22"/>
              </w:rPr>
              <w:t xml:space="preserve"> </w:t>
            </w:r>
          </w:p>
          <w:p w14:paraId="711063D7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10239">
              <w:rPr>
                <w:sz w:val="22"/>
                <w:szCs w:val="22"/>
              </w:rPr>
              <w:t>Сформулированы цель</w:t>
            </w:r>
            <w:r>
              <w:rPr>
                <w:sz w:val="22"/>
                <w:szCs w:val="22"/>
              </w:rPr>
              <w:t xml:space="preserve"> и </w:t>
            </w:r>
            <w:r w:rsidRPr="00310239">
              <w:rPr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, они соответствуют теме эссе и его содержанию.</w:t>
            </w:r>
          </w:p>
          <w:p w14:paraId="1CD334B5" w14:textId="77777777" w:rsidR="00BE6A5D" w:rsidRPr="0047219C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</w:t>
            </w:r>
            <w:r w:rsidRPr="00310239">
              <w:rPr>
                <w:sz w:val="22"/>
                <w:szCs w:val="22"/>
              </w:rPr>
              <w:t>, студент самостоятельно и в полной мере может это обосновать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BE6A5D" w:rsidRPr="00B801D4" w14:paraId="6D190B95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3C53ACE6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Логика работы</w:t>
            </w:r>
          </w:p>
        </w:tc>
        <w:tc>
          <w:tcPr>
            <w:tcW w:w="1701" w:type="dxa"/>
            <w:shd w:val="clear" w:color="auto" w:fill="auto"/>
          </w:tcPr>
          <w:p w14:paraId="711CD8C8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Содержание и тема работы плохо согласуются между собой. </w:t>
            </w:r>
          </w:p>
          <w:p w14:paraId="7AB559B4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3F41B5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Содержание и тема работы не </w:t>
            </w:r>
            <w:r>
              <w:rPr>
                <w:sz w:val="22"/>
                <w:szCs w:val="22"/>
              </w:rPr>
              <w:t>всегда согласуются между собой.</w:t>
            </w:r>
            <w:r w:rsidRPr="00B801D4">
              <w:rPr>
                <w:sz w:val="22"/>
                <w:szCs w:val="22"/>
              </w:rPr>
              <w:t xml:space="preserve"> Некоторые части работы не связаны с целью и задачами работы</w:t>
            </w:r>
          </w:p>
        </w:tc>
        <w:tc>
          <w:tcPr>
            <w:tcW w:w="2410" w:type="dxa"/>
            <w:shd w:val="clear" w:color="auto" w:fill="auto"/>
          </w:tcPr>
          <w:p w14:paraId="07C88537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Pr="00310239">
              <w:rPr>
                <w:sz w:val="22"/>
                <w:szCs w:val="22"/>
              </w:rPr>
              <w:t xml:space="preserve"> как целой работы, так и ее частей связано с темой работы, </w:t>
            </w:r>
            <w:r>
              <w:rPr>
                <w:sz w:val="22"/>
                <w:szCs w:val="22"/>
              </w:rPr>
              <w:t>имеются</w:t>
            </w:r>
            <w:r w:rsidRPr="00310239">
              <w:rPr>
                <w:sz w:val="22"/>
                <w:szCs w:val="22"/>
              </w:rPr>
              <w:t xml:space="preserve"> небольшие </w:t>
            </w:r>
            <w:r>
              <w:rPr>
                <w:sz w:val="22"/>
                <w:szCs w:val="22"/>
              </w:rPr>
              <w:t xml:space="preserve">логические </w:t>
            </w:r>
            <w:r w:rsidRPr="00310239">
              <w:rPr>
                <w:sz w:val="22"/>
                <w:szCs w:val="22"/>
              </w:rPr>
              <w:t>отклонения</w:t>
            </w:r>
            <w:r>
              <w:rPr>
                <w:sz w:val="22"/>
                <w:szCs w:val="22"/>
              </w:rPr>
              <w:t xml:space="preserve"> от темы работы</w:t>
            </w:r>
            <w:r w:rsidRPr="00310239">
              <w:rPr>
                <w:sz w:val="22"/>
                <w:szCs w:val="22"/>
              </w:rPr>
              <w:t xml:space="preserve">. Логика изложения, в общем и целом, присутствует – одно положение вытекает из другого. </w:t>
            </w:r>
          </w:p>
        </w:tc>
        <w:tc>
          <w:tcPr>
            <w:tcW w:w="2626" w:type="dxa"/>
            <w:shd w:val="clear" w:color="auto" w:fill="auto"/>
          </w:tcPr>
          <w:p w14:paraId="32AB34E5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Pr="00B801D4">
              <w:rPr>
                <w:sz w:val="22"/>
                <w:szCs w:val="22"/>
              </w:rPr>
              <w:t xml:space="preserve"> как целой работы, так и ее частей связано с темой работы. Тема сформулирована конкретно, отражает направленность </w:t>
            </w:r>
            <w:r>
              <w:rPr>
                <w:sz w:val="22"/>
                <w:szCs w:val="22"/>
              </w:rPr>
              <w:t xml:space="preserve">работы. В каждой части (главе, </w:t>
            </w:r>
            <w:r w:rsidRPr="00B801D4">
              <w:rPr>
                <w:sz w:val="22"/>
                <w:szCs w:val="22"/>
              </w:rPr>
              <w:t xml:space="preserve">параграфе) </w:t>
            </w:r>
            <w:r>
              <w:rPr>
                <w:sz w:val="22"/>
                <w:szCs w:val="22"/>
              </w:rPr>
              <w:t xml:space="preserve">понятно </w:t>
            </w:r>
            <w:r w:rsidRPr="00B801D4">
              <w:rPr>
                <w:sz w:val="22"/>
                <w:szCs w:val="22"/>
              </w:rPr>
              <w:t>обоснование, почему эта часть рассматривается в рамках данной темы</w:t>
            </w:r>
            <w:r>
              <w:rPr>
                <w:sz w:val="22"/>
                <w:szCs w:val="22"/>
              </w:rPr>
              <w:t>.</w:t>
            </w:r>
          </w:p>
        </w:tc>
      </w:tr>
      <w:tr w:rsidR="00BE6A5D" w:rsidRPr="00B801D4" w14:paraId="4435C920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74DE3D86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Самостоятельность в работе</w:t>
            </w:r>
          </w:p>
        </w:tc>
        <w:tc>
          <w:tcPr>
            <w:tcW w:w="1701" w:type="dxa"/>
            <w:shd w:val="clear" w:color="auto" w:fill="auto"/>
          </w:tcPr>
          <w:p w14:paraId="0CEB3B30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обнаружен плагиат. </w:t>
            </w:r>
            <w:r w:rsidRPr="00D71064">
              <w:rPr>
                <w:sz w:val="22"/>
                <w:szCs w:val="22"/>
              </w:rPr>
              <w:t xml:space="preserve">Большая часть работы </w:t>
            </w:r>
            <w:r w:rsidRPr="00E309F7">
              <w:rPr>
                <w:color w:val="000000" w:themeColor="text1"/>
                <w:sz w:val="22"/>
                <w:szCs w:val="22"/>
              </w:rPr>
              <w:t>списана</w:t>
            </w:r>
            <w:r w:rsidRPr="00D71064">
              <w:rPr>
                <w:sz w:val="22"/>
                <w:szCs w:val="22"/>
              </w:rPr>
              <w:t xml:space="preserve"> из одного источника, либо заимствована из сети Интернет. Авторский текст почти отсутствует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74A5D81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Самостоятельные выводы либо отсутствуют, либо присутствуют только формально. Автор недостаточно хорошо ориен</w:t>
            </w:r>
            <w:r>
              <w:rPr>
                <w:sz w:val="22"/>
                <w:szCs w:val="22"/>
              </w:rPr>
              <w:t>тируется в тематике, путается в</w:t>
            </w:r>
            <w:r w:rsidRPr="00D71064">
              <w:rPr>
                <w:sz w:val="22"/>
                <w:szCs w:val="22"/>
              </w:rPr>
              <w:t xml:space="preserve"> изложении содержания. Слишком большие отрывки (более </w:t>
            </w:r>
            <w:r>
              <w:rPr>
                <w:sz w:val="22"/>
                <w:szCs w:val="22"/>
              </w:rPr>
              <w:t>четырех</w:t>
            </w:r>
            <w:r w:rsidRPr="00D71064">
              <w:rPr>
                <w:sz w:val="22"/>
                <w:szCs w:val="22"/>
              </w:rPr>
              <w:t xml:space="preserve"> абзацев) </w:t>
            </w:r>
            <w:r w:rsidRPr="00E309F7">
              <w:rPr>
                <w:color w:val="000000" w:themeColor="text1"/>
                <w:sz w:val="22"/>
                <w:szCs w:val="22"/>
              </w:rPr>
              <w:t>переписаны</w:t>
            </w:r>
            <w:r w:rsidRPr="00D71064">
              <w:rPr>
                <w:sz w:val="22"/>
                <w:szCs w:val="22"/>
              </w:rPr>
              <w:t xml:space="preserve"> из источников.</w:t>
            </w:r>
          </w:p>
        </w:tc>
        <w:tc>
          <w:tcPr>
            <w:tcW w:w="2410" w:type="dxa"/>
            <w:shd w:val="clear" w:color="auto" w:fill="auto"/>
          </w:tcPr>
          <w:p w14:paraId="3AF1F920" w14:textId="77777777" w:rsidR="00BE6A5D" w:rsidRPr="00832A0F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32A0F">
              <w:rPr>
                <w:sz w:val="22"/>
                <w:szCs w:val="22"/>
              </w:rPr>
              <w:t>После каждой главы, параграфа автор работы делает выводы. Выводы порой не связаны с содержанием параграфа, главы</w:t>
            </w:r>
            <w:r>
              <w:rPr>
                <w:sz w:val="22"/>
                <w:szCs w:val="22"/>
              </w:rPr>
              <w:t>.</w:t>
            </w:r>
            <w:r w:rsidRPr="00832A0F">
              <w:rPr>
                <w:sz w:val="22"/>
                <w:szCs w:val="22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626" w:type="dxa"/>
            <w:shd w:val="clear" w:color="auto" w:fill="auto"/>
          </w:tcPr>
          <w:p w14:paraId="6FEF239A" w14:textId="77777777" w:rsidR="00BE6A5D" w:rsidRPr="00832A0F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32A0F">
              <w:rPr>
                <w:sz w:val="22"/>
                <w:szCs w:val="22"/>
              </w:rPr>
              <w:t>Автор самостоятельно предложил и обосновал выбор темы работы.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Автор</w:t>
            </w:r>
            <w:r>
              <w:rPr>
                <w:sz w:val="22"/>
                <w:szCs w:val="22"/>
              </w:rPr>
              <w:t xml:space="preserve"> </w:t>
            </w:r>
            <w:r w:rsidRPr="00832A0F">
              <w:rPr>
                <w:sz w:val="22"/>
                <w:szCs w:val="22"/>
              </w:rPr>
              <w:t xml:space="preserve">достаточно свободно ориентируется в терминологии, используемой в </w:t>
            </w:r>
            <w:r>
              <w:rPr>
                <w:sz w:val="22"/>
                <w:szCs w:val="22"/>
              </w:rPr>
              <w:t>эссе.</w:t>
            </w:r>
          </w:p>
        </w:tc>
      </w:tr>
      <w:tr w:rsidR="00BE6A5D" w:rsidRPr="00B801D4" w14:paraId="61B07AC9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5E71A5F7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lastRenderedPageBreak/>
              <w:t>Оформление работы</w:t>
            </w:r>
          </w:p>
        </w:tc>
        <w:tc>
          <w:tcPr>
            <w:tcW w:w="1701" w:type="dxa"/>
            <w:shd w:val="clear" w:color="auto" w:fill="auto"/>
          </w:tcPr>
          <w:p w14:paraId="48F8F0A9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  <w:shd w:val="clear" w:color="auto" w:fill="auto"/>
          </w:tcPr>
          <w:p w14:paraId="11356DDF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Представленное</w:t>
            </w:r>
            <w:r w:rsidRPr="00D71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эссе</w:t>
            </w:r>
            <w:r w:rsidRPr="00D71064">
              <w:rPr>
                <w:sz w:val="22"/>
                <w:szCs w:val="22"/>
              </w:rPr>
              <w:t xml:space="preserve"> имеет </w:t>
            </w:r>
            <w:r>
              <w:rPr>
                <w:sz w:val="22"/>
                <w:szCs w:val="22"/>
              </w:rPr>
              <w:t>большое количество несоответствий</w:t>
            </w:r>
            <w:r w:rsidRPr="00D71064">
              <w:rPr>
                <w:sz w:val="22"/>
                <w:szCs w:val="22"/>
              </w:rPr>
              <w:t xml:space="preserve"> предъявляемым</w:t>
            </w:r>
            <w:r>
              <w:rPr>
                <w:sz w:val="22"/>
                <w:szCs w:val="22"/>
              </w:rPr>
              <w:t xml:space="preserve"> к оформлению </w:t>
            </w:r>
            <w:r w:rsidRPr="00D71064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9C4BBC2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Есть некоторые </w:t>
            </w:r>
            <w:r>
              <w:rPr>
                <w:sz w:val="22"/>
                <w:szCs w:val="22"/>
              </w:rPr>
              <w:t>незначительные недочеты в оформлении работы</w:t>
            </w:r>
            <w:r w:rsidRPr="00D71064"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1B63E0B7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Соблюдены все правила оформления работы</w:t>
            </w:r>
            <w:r>
              <w:rPr>
                <w:sz w:val="22"/>
                <w:szCs w:val="22"/>
              </w:rPr>
              <w:t xml:space="preserve"> (могут иметься лишь несколько незначительных отклонений от требований)</w:t>
            </w:r>
            <w:r w:rsidRPr="00D71064">
              <w:rPr>
                <w:sz w:val="22"/>
                <w:szCs w:val="22"/>
              </w:rPr>
              <w:t>.</w:t>
            </w:r>
          </w:p>
        </w:tc>
      </w:tr>
      <w:tr w:rsidR="00BE6A5D" w:rsidRPr="00B801D4" w14:paraId="031E57E8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4A635499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0CDC">
              <w:rPr>
                <w:b/>
                <w:color w:val="000000" w:themeColor="text1"/>
                <w:sz w:val="22"/>
                <w:szCs w:val="22"/>
              </w:rPr>
              <w:t>Литература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аргументация</w:t>
            </w:r>
          </w:p>
        </w:tc>
        <w:tc>
          <w:tcPr>
            <w:tcW w:w="1701" w:type="dxa"/>
            <w:shd w:val="clear" w:color="auto" w:fill="auto"/>
          </w:tcPr>
          <w:p w14:paraId="5FB15AC8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не подкрепляет свою позицию литературными источниками. </w:t>
            </w:r>
          </w:p>
          <w:p w14:paraId="31F48565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CAE4C43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автором литературные источники лишь косвенно являются опорой для выстраивания аргументации.</w:t>
            </w:r>
          </w:p>
          <w:p w14:paraId="15B04E48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Изучено менее </w:t>
            </w:r>
            <w:r>
              <w:rPr>
                <w:sz w:val="22"/>
                <w:szCs w:val="22"/>
              </w:rPr>
              <w:t>пяти</w:t>
            </w:r>
            <w:r w:rsidRPr="00D71064">
              <w:rPr>
                <w:sz w:val="22"/>
                <w:szCs w:val="22"/>
              </w:rPr>
              <w:t xml:space="preserve"> источников. Автор слабо ориентируется в т</w:t>
            </w:r>
            <w:r>
              <w:rPr>
                <w:sz w:val="22"/>
                <w:szCs w:val="22"/>
              </w:rPr>
              <w:t xml:space="preserve">ематике, путается </w:t>
            </w:r>
            <w:r w:rsidRPr="00D71064">
              <w:rPr>
                <w:sz w:val="22"/>
                <w:szCs w:val="22"/>
              </w:rPr>
              <w:t>в содержании используемых книг.</w:t>
            </w:r>
          </w:p>
        </w:tc>
        <w:tc>
          <w:tcPr>
            <w:tcW w:w="2410" w:type="dxa"/>
            <w:shd w:val="clear" w:color="auto" w:fill="auto"/>
          </w:tcPr>
          <w:p w14:paraId="27B7CC8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источники, редко допуская искажение их содержания.</w:t>
            </w:r>
          </w:p>
          <w:p w14:paraId="512DABCF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Изучено </w:t>
            </w:r>
            <w:r>
              <w:rPr>
                <w:sz w:val="22"/>
                <w:szCs w:val="22"/>
              </w:rPr>
              <w:t>более</w:t>
            </w:r>
            <w:r w:rsidRPr="00D71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D71064">
              <w:rPr>
                <w:sz w:val="22"/>
                <w:szCs w:val="22"/>
              </w:rPr>
              <w:t xml:space="preserve"> источников. </w:t>
            </w:r>
            <w:r>
              <w:rPr>
                <w:sz w:val="22"/>
                <w:szCs w:val="22"/>
              </w:rPr>
              <w:t>Автор ориентируется в тематике и выбранных источниках.</w:t>
            </w:r>
          </w:p>
        </w:tc>
        <w:tc>
          <w:tcPr>
            <w:tcW w:w="2626" w:type="dxa"/>
            <w:shd w:val="clear" w:color="auto" w:fill="auto"/>
          </w:tcPr>
          <w:p w14:paraId="6025057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источники.</w:t>
            </w:r>
          </w:p>
          <w:p w14:paraId="074F2A81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Количество источников более </w:t>
            </w:r>
            <w:r>
              <w:rPr>
                <w:sz w:val="22"/>
                <w:szCs w:val="22"/>
              </w:rPr>
              <w:t>10</w:t>
            </w:r>
            <w:r w:rsidRPr="00D71064">
              <w:rPr>
                <w:sz w:val="22"/>
                <w:szCs w:val="22"/>
              </w:rPr>
              <w:t>. Все они использованы в работе.  Студент л</w:t>
            </w:r>
            <w:r>
              <w:rPr>
                <w:sz w:val="22"/>
                <w:szCs w:val="22"/>
              </w:rPr>
              <w:t>егко ориентируется в тематике и содержании</w:t>
            </w:r>
            <w:r w:rsidRPr="00D71064">
              <w:rPr>
                <w:sz w:val="22"/>
                <w:szCs w:val="22"/>
              </w:rPr>
              <w:t xml:space="preserve"> используемых книг</w:t>
            </w:r>
          </w:p>
        </w:tc>
      </w:tr>
    </w:tbl>
    <w:p w14:paraId="3E1F05DF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7310465" w14:textId="77777777" w:rsidR="00BE6A5D" w:rsidRDefault="00BE6A5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827301" w14:textId="77777777" w:rsidR="00BE6A5D" w:rsidRDefault="00BE6A5D" w:rsidP="00BE6A5D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D82BED0" w14:textId="77777777" w:rsidR="00BE6A5D" w:rsidRDefault="00BE6A5D" w:rsidP="00BE6A5D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0BDEF60D" w14:textId="77777777" w:rsidR="00BE6A5D" w:rsidRDefault="00BE6A5D" w:rsidP="00BE6A5D">
      <w:pPr>
        <w:pStyle w:val="a3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A5D">
        <w:rPr>
          <w:rFonts w:ascii="Times New Roman" w:hAnsi="Times New Roman"/>
          <w:b/>
          <w:bCs/>
          <w:sz w:val="28"/>
          <w:szCs w:val="28"/>
        </w:rPr>
        <w:t>Требования к собеседованию по теме эссе</w:t>
      </w:r>
    </w:p>
    <w:p w14:paraId="039204F4" w14:textId="77777777" w:rsidR="00BE6A5D" w:rsidRDefault="00BE6A5D" w:rsidP="00BE6A5D">
      <w:pPr>
        <w:pStyle w:val="a3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D4A8E9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4081">
        <w:rPr>
          <w:rFonts w:ascii="Times New Roman" w:hAnsi="Times New Roman"/>
          <w:sz w:val="28"/>
          <w:szCs w:val="28"/>
        </w:rPr>
        <w:t xml:space="preserve">Собеседование проводится на основании представленного </w:t>
      </w:r>
      <w:r>
        <w:rPr>
          <w:rFonts w:ascii="Times New Roman" w:hAnsi="Times New Roman"/>
          <w:sz w:val="28"/>
          <w:szCs w:val="28"/>
        </w:rPr>
        <w:t>Участником</w:t>
      </w:r>
      <w:r w:rsidRPr="00674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>.</w:t>
      </w:r>
    </w:p>
    <w:p w14:paraId="6060A2D2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В процессе собеседования выявляются:</w:t>
      </w:r>
    </w:p>
    <w:p w14:paraId="76534A9F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 xml:space="preserve">- владение материалом по теме </w:t>
      </w: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>;</w:t>
      </w:r>
    </w:p>
    <w:p w14:paraId="7462AB06" w14:textId="77777777" w:rsidR="00802B21" w:rsidRPr="0047219C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 xml:space="preserve">- мотивация </w:t>
      </w:r>
      <w:r>
        <w:rPr>
          <w:rFonts w:ascii="Times New Roman" w:hAnsi="Times New Roman"/>
          <w:sz w:val="28"/>
          <w:szCs w:val="28"/>
        </w:rPr>
        <w:t>Участника</w:t>
      </w:r>
      <w:r w:rsidRPr="00674081">
        <w:rPr>
          <w:rFonts w:ascii="Times New Roman" w:hAnsi="Times New Roman"/>
          <w:sz w:val="28"/>
          <w:szCs w:val="28"/>
        </w:rPr>
        <w:t>;</w:t>
      </w:r>
    </w:p>
    <w:p w14:paraId="0847E95D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структура, последовательность изложения материала;</w:t>
      </w:r>
    </w:p>
    <w:p w14:paraId="49D042B7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коммуникационные навыки;</w:t>
      </w:r>
    </w:p>
    <w:p w14:paraId="559C4D95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умение кратко, ёмко и убедительно изложить суть проблемы и</w:t>
      </w:r>
    </w:p>
    <w:p w14:paraId="68592491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сделанные выводы.</w:t>
      </w:r>
    </w:p>
    <w:p w14:paraId="3EDCCDE8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7D40118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Шкала оценивания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6774"/>
        <w:gridCol w:w="1713"/>
      </w:tblGrid>
      <w:tr w:rsidR="00802B21" w:rsidRPr="00917BDB" w14:paraId="487151AC" w14:textId="77777777" w:rsidTr="000D219A">
        <w:tc>
          <w:tcPr>
            <w:tcW w:w="498" w:type="dxa"/>
          </w:tcPr>
          <w:p w14:paraId="5B3AB7F4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4" w:type="dxa"/>
          </w:tcPr>
          <w:p w14:paraId="76AFFB5B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713" w:type="dxa"/>
          </w:tcPr>
          <w:p w14:paraId="584ACB97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02B21" w14:paraId="5B483D18" w14:textId="77777777" w:rsidTr="000D219A">
        <w:tc>
          <w:tcPr>
            <w:tcW w:w="498" w:type="dxa"/>
          </w:tcPr>
          <w:p w14:paraId="3E5709F4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74" w:type="dxa"/>
          </w:tcPr>
          <w:p w14:paraId="2C25A0A5" w14:textId="77777777" w:rsidR="00802B21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 теме конкурсного эссе</w:t>
            </w:r>
          </w:p>
        </w:tc>
        <w:tc>
          <w:tcPr>
            <w:tcW w:w="1713" w:type="dxa"/>
          </w:tcPr>
          <w:p w14:paraId="3A90ACF6" w14:textId="77777777" w:rsidR="00802B21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25</w:t>
            </w:r>
          </w:p>
        </w:tc>
      </w:tr>
      <w:tr w:rsidR="00802B21" w14:paraId="16F25C8C" w14:textId="77777777" w:rsidTr="000D219A">
        <w:tc>
          <w:tcPr>
            <w:tcW w:w="498" w:type="dxa"/>
          </w:tcPr>
          <w:p w14:paraId="7D5CB8DA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74" w:type="dxa"/>
          </w:tcPr>
          <w:p w14:paraId="692C7C0D" w14:textId="77777777" w:rsidR="00802B21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аргументированно обосновывать свою позицию</w:t>
            </w:r>
          </w:p>
        </w:tc>
        <w:tc>
          <w:tcPr>
            <w:tcW w:w="1713" w:type="dxa"/>
          </w:tcPr>
          <w:p w14:paraId="6A9FFE79" w14:textId="77777777" w:rsidR="00802B21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25</w:t>
            </w:r>
          </w:p>
        </w:tc>
      </w:tr>
      <w:tr w:rsidR="00802B21" w14:paraId="526730B7" w14:textId="77777777" w:rsidTr="000D219A">
        <w:tc>
          <w:tcPr>
            <w:tcW w:w="498" w:type="dxa"/>
          </w:tcPr>
          <w:p w14:paraId="6AD5329C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74" w:type="dxa"/>
          </w:tcPr>
          <w:p w14:paraId="10037D04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Умение четко и структурировано выстраивать свою позицию в устной коммуникации</w:t>
            </w:r>
          </w:p>
        </w:tc>
        <w:tc>
          <w:tcPr>
            <w:tcW w:w="1713" w:type="dxa"/>
          </w:tcPr>
          <w:p w14:paraId="70DFBD1F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02B21" w14:paraId="68C7E1C3" w14:textId="77777777" w:rsidTr="000D219A">
        <w:tc>
          <w:tcPr>
            <w:tcW w:w="498" w:type="dxa"/>
          </w:tcPr>
          <w:p w14:paraId="5BC4D065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774" w:type="dxa"/>
          </w:tcPr>
          <w:p w14:paraId="287B8C75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Личная мотивация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713" w:type="dxa"/>
          </w:tcPr>
          <w:p w14:paraId="26C82F36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02B21" w14:paraId="69A58172" w14:textId="77777777" w:rsidTr="000D219A">
        <w:tc>
          <w:tcPr>
            <w:tcW w:w="498" w:type="dxa"/>
          </w:tcPr>
          <w:p w14:paraId="572CEA0D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14:paraId="711BEA5B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13" w:type="dxa"/>
          </w:tcPr>
          <w:p w14:paraId="56FAAC01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0D63DF83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B826A0C" w14:textId="77777777" w:rsidR="00802B21" w:rsidRDefault="00802B2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52B36CF" w14:textId="77777777" w:rsidR="00802B21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45E284FB" w14:textId="77777777" w:rsidR="00802B21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1E146C99" w14:textId="77777777" w:rsidR="006248A3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4F9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096F424" w14:textId="77777777" w:rsidR="006248A3" w:rsidRPr="004E04F9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4F9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0A20B24B" w14:textId="77777777" w:rsidR="006248A3" w:rsidRPr="004E04F9" w:rsidRDefault="006248A3" w:rsidP="006248A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4E04F9">
        <w:rPr>
          <w:rFonts w:ascii="Times New Roman" w:hAnsi="Times New Roman"/>
          <w:b/>
          <w:caps/>
          <w:sz w:val="28"/>
          <w:szCs w:val="28"/>
        </w:rPr>
        <w:t>Российская академия народного хозяйства</w:t>
      </w:r>
      <w:r w:rsidRPr="004E04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E04F9">
        <w:rPr>
          <w:rFonts w:ascii="Times New Roman" w:hAnsi="Times New Roman"/>
          <w:b/>
          <w:sz w:val="28"/>
          <w:szCs w:val="28"/>
        </w:rPr>
        <w:t xml:space="preserve">и </w:t>
      </w:r>
      <w:r w:rsidRPr="004E04F9">
        <w:rPr>
          <w:rFonts w:ascii="Times New Roman" w:hAnsi="Times New Roman"/>
          <w:b/>
          <w:caps/>
          <w:sz w:val="28"/>
          <w:szCs w:val="28"/>
        </w:rPr>
        <w:t>государственной службы</w:t>
      </w:r>
      <w:r w:rsidRPr="004E04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E04F9">
        <w:rPr>
          <w:rFonts w:ascii="Times New Roman" w:hAnsi="Times New Roman"/>
          <w:b/>
          <w:sz w:val="28"/>
          <w:szCs w:val="28"/>
        </w:rPr>
        <w:t xml:space="preserve">при </w:t>
      </w:r>
      <w:r w:rsidRPr="004E04F9">
        <w:rPr>
          <w:rFonts w:ascii="Times New Roman" w:hAnsi="Times New Roman"/>
          <w:b/>
          <w:caps/>
          <w:sz w:val="28"/>
          <w:szCs w:val="28"/>
        </w:rPr>
        <w:t>Президенте Российской Федерации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14:paraId="236496FA" w14:textId="77777777" w:rsidR="006248A3" w:rsidRPr="008D11DB" w:rsidRDefault="006248A3" w:rsidP="006248A3">
      <w:pPr>
        <w:spacing w:after="0"/>
        <w:jc w:val="center"/>
        <w:rPr>
          <w:rFonts w:ascii="Times New Roman" w:hAnsi="Times New Roman"/>
          <w:i/>
          <w:iCs/>
          <w:caps/>
          <w:sz w:val="28"/>
          <w:szCs w:val="28"/>
        </w:rPr>
      </w:pPr>
      <w:r w:rsidRPr="008D11DB">
        <w:rPr>
          <w:rFonts w:ascii="Times New Roman" w:hAnsi="Times New Roman"/>
          <w:i/>
          <w:iCs/>
          <w:caps/>
          <w:sz w:val="28"/>
          <w:szCs w:val="28"/>
        </w:rPr>
        <w:t>Институт общественных наук</w:t>
      </w:r>
    </w:p>
    <w:p w14:paraId="6500C358" w14:textId="77777777" w:rsidR="006248A3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Кафедра территориального развития им. В.Л. Глазычева</w:t>
      </w:r>
    </w:p>
    <w:p w14:paraId="6952EE98" w14:textId="77777777" w:rsidR="006248A3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2D981F14" w14:textId="77777777" w:rsidR="006248A3" w:rsidRPr="006248A3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Направление подготовки (специальность)</w:t>
      </w:r>
      <w:r w:rsidRPr="006248A3">
        <w:rPr>
          <w:rFonts w:ascii="Times New Roman" w:hAnsi="Times New Roman"/>
          <w:iCs/>
          <w:sz w:val="28"/>
          <w:szCs w:val="28"/>
        </w:rPr>
        <w:t>*______________________________</w:t>
      </w:r>
    </w:p>
    <w:p w14:paraId="3FECFE49" w14:textId="77777777" w:rsidR="006248A3" w:rsidRPr="006248A3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Образовательная программа</w:t>
      </w:r>
      <w:r w:rsidRPr="006248A3">
        <w:rPr>
          <w:rFonts w:ascii="Times New Roman" w:hAnsi="Times New Roman"/>
          <w:iCs/>
          <w:sz w:val="28"/>
          <w:szCs w:val="28"/>
        </w:rPr>
        <w:t>*_________________________________________</w:t>
      </w:r>
    </w:p>
    <w:p w14:paraId="01E3FCF5" w14:textId="77777777" w:rsidR="006248A3" w:rsidRPr="008D11DB" w:rsidRDefault="006248A3" w:rsidP="006248A3">
      <w:pPr>
        <w:spacing w:after="0"/>
        <w:rPr>
          <w:rFonts w:ascii="Times New Roman" w:hAnsi="Times New Roman"/>
          <w:i/>
          <w:sz w:val="20"/>
          <w:szCs w:val="20"/>
        </w:rPr>
      </w:pPr>
      <w:r w:rsidRPr="008D11DB">
        <w:rPr>
          <w:rFonts w:ascii="Times New Roman" w:hAnsi="Times New Roman"/>
          <w:i/>
          <w:sz w:val="20"/>
          <w:szCs w:val="20"/>
        </w:rPr>
        <w:t>*на которой студент учится в настоящий момент</w:t>
      </w:r>
    </w:p>
    <w:p w14:paraId="226BEC97" w14:textId="77777777" w:rsidR="006248A3" w:rsidRPr="008D11DB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602F6E" w14:textId="77777777" w:rsidR="006248A3" w:rsidRPr="008D11DB" w:rsidRDefault="006248A3" w:rsidP="006248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1DB">
        <w:rPr>
          <w:rFonts w:ascii="Times New Roman" w:hAnsi="Times New Roman"/>
          <w:b/>
          <w:bCs/>
          <w:sz w:val="28"/>
          <w:szCs w:val="28"/>
        </w:rPr>
        <w:t>ЭССЕ</w:t>
      </w:r>
    </w:p>
    <w:p w14:paraId="02085FE3" w14:textId="77777777" w:rsidR="006248A3" w:rsidRPr="008D11DB" w:rsidRDefault="006248A3" w:rsidP="006248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бакалаврита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городским территориальным развитием (</w:t>
      </w:r>
      <w:r>
        <w:rPr>
          <w:rFonts w:ascii="Times New Roman" w:hAnsi="Times New Roman"/>
          <w:sz w:val="28"/>
          <w:szCs w:val="28"/>
          <w:lang w:val="en-US"/>
        </w:rPr>
        <w:t>Liberal</w:t>
      </w:r>
      <w:r w:rsidRPr="008D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Arts</w:t>
      </w:r>
      <w:r w:rsidRPr="008D11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1D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УГТР-18 3й курс)</w:t>
      </w:r>
    </w:p>
    <w:p w14:paraId="1653418A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</w:t>
      </w:r>
      <w:r w:rsidRPr="00F30EFA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у</w:t>
      </w:r>
      <w:r w:rsidRPr="00F30EF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305F5D9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B53E7A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2AB472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14:paraId="4B59695B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 курса</w:t>
      </w:r>
    </w:p>
    <w:p w14:paraId="402BB022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____________формы обучения</w:t>
      </w:r>
    </w:p>
    <w:p w14:paraId="6710EDA7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</w:t>
      </w:r>
      <w:r>
        <w:rPr>
          <w:rFonts w:ascii="Times New Roman" w:hAnsi="Times New Roman"/>
          <w:sz w:val="28"/>
          <w:szCs w:val="28"/>
        </w:rPr>
        <w:br/>
        <w:t>__________________________</w:t>
      </w:r>
    </w:p>
    <w:p w14:paraId="0F7A0FB0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14:paraId="58B89B9E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36DD95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DF6728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85550E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1CC6BE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2011388" w14:textId="77777777" w:rsidR="00802B21" w:rsidRPr="00BE6A5D" w:rsidRDefault="006248A3" w:rsidP="006248A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2020 г.</w:t>
      </w:r>
    </w:p>
    <w:p w14:paraId="0E571E34" w14:textId="77777777" w:rsidR="00BE6A5D" w:rsidRPr="00BE6A5D" w:rsidRDefault="00BE6A5D" w:rsidP="00BE6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E638B" w14:textId="77777777" w:rsidR="00CC14B5" w:rsidRDefault="00CC14B5" w:rsidP="00CC14B5"/>
    <w:p w14:paraId="71AD9D3D" w14:textId="77777777" w:rsidR="00D86018" w:rsidRDefault="00D86018"/>
    <w:sectPr w:rsidR="00D86018" w:rsidSect="00F361F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83B6" w14:textId="77777777" w:rsidR="002B4BF4" w:rsidRDefault="002B4BF4" w:rsidP="00476118">
      <w:pPr>
        <w:spacing w:after="0" w:line="240" w:lineRule="auto"/>
      </w:pPr>
      <w:r>
        <w:separator/>
      </w:r>
    </w:p>
  </w:endnote>
  <w:endnote w:type="continuationSeparator" w:id="0">
    <w:p w14:paraId="5FB06247" w14:textId="77777777" w:rsidR="002B4BF4" w:rsidRDefault="002B4BF4" w:rsidP="0047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36032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0AA362D" w14:textId="77777777" w:rsidR="00476118" w:rsidRDefault="00476118" w:rsidP="00476118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CECFC0B" w14:textId="77777777" w:rsidR="00476118" w:rsidRDefault="00476118" w:rsidP="0047611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327903976"/>
      <w:docPartObj>
        <w:docPartGallery w:val="Page Numbers (Bottom of Page)"/>
        <w:docPartUnique/>
      </w:docPartObj>
    </w:sdtPr>
    <w:sdtEndPr>
      <w:rPr>
        <w:rStyle w:val="a8"/>
        <w:rFonts w:ascii="Times New Roman" w:hAnsi="Times New Roman" w:cs="Times New Roman"/>
        <w:sz w:val="24"/>
        <w:szCs w:val="24"/>
      </w:rPr>
    </w:sdtEndPr>
    <w:sdtContent>
      <w:p w14:paraId="457498E9" w14:textId="008CD8D5" w:rsidR="00476118" w:rsidRPr="00476118" w:rsidRDefault="00476118" w:rsidP="000B5131">
        <w:pPr>
          <w:pStyle w:val="a6"/>
          <w:framePr w:wrap="none" w:vAnchor="text" w:hAnchor="margin" w:xAlign="right" w:y="1"/>
          <w:rPr>
            <w:rStyle w:val="a8"/>
            <w:rFonts w:ascii="Times New Roman" w:hAnsi="Times New Roman" w:cs="Times New Roman"/>
            <w:sz w:val="24"/>
            <w:szCs w:val="24"/>
          </w:rPr>
        </w:pPr>
        <w:r w:rsidRPr="00476118">
          <w:rPr>
            <w:rStyle w:val="a8"/>
            <w:rFonts w:ascii="Times New Roman" w:hAnsi="Times New Roman" w:cs="Times New Roman"/>
            <w:sz w:val="24"/>
            <w:szCs w:val="24"/>
          </w:rPr>
          <w:fldChar w:fldCharType="begin"/>
        </w:r>
        <w:r w:rsidRPr="00476118">
          <w:rPr>
            <w:rStyle w:val="a8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76118">
          <w:rPr>
            <w:rStyle w:val="a8"/>
            <w:rFonts w:ascii="Times New Roman" w:hAnsi="Times New Roman" w:cs="Times New Roman"/>
            <w:sz w:val="24"/>
            <w:szCs w:val="24"/>
          </w:rPr>
          <w:fldChar w:fldCharType="separate"/>
        </w:r>
        <w:r w:rsidR="002E1CE9">
          <w:rPr>
            <w:rStyle w:val="a8"/>
            <w:rFonts w:ascii="Times New Roman" w:hAnsi="Times New Roman" w:cs="Times New Roman"/>
            <w:noProof/>
            <w:sz w:val="24"/>
            <w:szCs w:val="24"/>
          </w:rPr>
          <w:t>16</w:t>
        </w:r>
        <w:r w:rsidRPr="00476118">
          <w:rPr>
            <w:rStyle w:val="a8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1AE961" w14:textId="77777777" w:rsidR="00476118" w:rsidRDefault="00476118" w:rsidP="00476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03CE" w14:textId="77777777" w:rsidR="002B4BF4" w:rsidRDefault="002B4BF4" w:rsidP="00476118">
      <w:pPr>
        <w:spacing w:after="0" w:line="240" w:lineRule="auto"/>
      </w:pPr>
      <w:r>
        <w:separator/>
      </w:r>
    </w:p>
  </w:footnote>
  <w:footnote w:type="continuationSeparator" w:id="0">
    <w:p w14:paraId="60C26370" w14:textId="77777777" w:rsidR="002B4BF4" w:rsidRDefault="002B4BF4" w:rsidP="0047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723"/>
    <w:multiLevelType w:val="hybridMultilevel"/>
    <w:tmpl w:val="260C02BA"/>
    <w:lvl w:ilvl="0" w:tplc="9DA0B00A">
      <w:start w:val="1"/>
      <w:numFmt w:val="decimal"/>
      <w:lvlText w:val="%1."/>
      <w:lvlJc w:val="left"/>
      <w:pPr>
        <w:ind w:left="2354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1522B8"/>
    <w:multiLevelType w:val="multilevel"/>
    <w:tmpl w:val="D082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BB0D5A"/>
    <w:multiLevelType w:val="hybridMultilevel"/>
    <w:tmpl w:val="3E6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20F0"/>
    <w:multiLevelType w:val="multilevel"/>
    <w:tmpl w:val="85E0675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FFFFFF" w:themeColor="background1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180909"/>
    <w:multiLevelType w:val="hybridMultilevel"/>
    <w:tmpl w:val="9B58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220A"/>
    <w:multiLevelType w:val="hybridMultilevel"/>
    <w:tmpl w:val="318E6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73365B"/>
    <w:multiLevelType w:val="hybridMultilevel"/>
    <w:tmpl w:val="0958F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E75005"/>
    <w:multiLevelType w:val="hybridMultilevel"/>
    <w:tmpl w:val="858E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5"/>
    <w:rsid w:val="0001164D"/>
    <w:rsid w:val="000558B3"/>
    <w:rsid w:val="00073B5B"/>
    <w:rsid w:val="000A45B7"/>
    <w:rsid w:val="000C4135"/>
    <w:rsid w:val="000E7917"/>
    <w:rsid w:val="00132FF9"/>
    <w:rsid w:val="001522C9"/>
    <w:rsid w:val="001930A3"/>
    <w:rsid w:val="001A0F94"/>
    <w:rsid w:val="001C7F31"/>
    <w:rsid w:val="00223091"/>
    <w:rsid w:val="00254A07"/>
    <w:rsid w:val="00255CAD"/>
    <w:rsid w:val="002651B1"/>
    <w:rsid w:val="002B4BF4"/>
    <w:rsid w:val="002C16C0"/>
    <w:rsid w:val="002C28BB"/>
    <w:rsid w:val="002D4D64"/>
    <w:rsid w:val="002D7F51"/>
    <w:rsid w:val="002E1CE9"/>
    <w:rsid w:val="002E2687"/>
    <w:rsid w:val="003321FE"/>
    <w:rsid w:val="0035758F"/>
    <w:rsid w:val="00373FDF"/>
    <w:rsid w:val="00396ABD"/>
    <w:rsid w:val="003F2192"/>
    <w:rsid w:val="003F690B"/>
    <w:rsid w:val="004148EB"/>
    <w:rsid w:val="004607D4"/>
    <w:rsid w:val="00460B26"/>
    <w:rsid w:val="00471097"/>
    <w:rsid w:val="00476118"/>
    <w:rsid w:val="0049575E"/>
    <w:rsid w:val="004E0DB3"/>
    <w:rsid w:val="0055035A"/>
    <w:rsid w:val="00555F62"/>
    <w:rsid w:val="005677B3"/>
    <w:rsid w:val="005D1292"/>
    <w:rsid w:val="005D7FD9"/>
    <w:rsid w:val="005E66E4"/>
    <w:rsid w:val="005E76F8"/>
    <w:rsid w:val="006019B0"/>
    <w:rsid w:val="0061444E"/>
    <w:rsid w:val="006248A3"/>
    <w:rsid w:val="0062697B"/>
    <w:rsid w:val="00642545"/>
    <w:rsid w:val="006715E8"/>
    <w:rsid w:val="006D7FC9"/>
    <w:rsid w:val="006E30B9"/>
    <w:rsid w:val="006E613D"/>
    <w:rsid w:val="00703FBA"/>
    <w:rsid w:val="00734E21"/>
    <w:rsid w:val="007444F8"/>
    <w:rsid w:val="00792AE1"/>
    <w:rsid w:val="00802B21"/>
    <w:rsid w:val="00860DEE"/>
    <w:rsid w:val="00862C3F"/>
    <w:rsid w:val="008C7CBA"/>
    <w:rsid w:val="008E5937"/>
    <w:rsid w:val="009208CC"/>
    <w:rsid w:val="009312B8"/>
    <w:rsid w:val="00957C28"/>
    <w:rsid w:val="00974E69"/>
    <w:rsid w:val="009B42BF"/>
    <w:rsid w:val="009E49E3"/>
    <w:rsid w:val="00A22365"/>
    <w:rsid w:val="00A54D1A"/>
    <w:rsid w:val="00A569CA"/>
    <w:rsid w:val="00AA79A0"/>
    <w:rsid w:val="00AE0739"/>
    <w:rsid w:val="00B21C9A"/>
    <w:rsid w:val="00B46E14"/>
    <w:rsid w:val="00B5479A"/>
    <w:rsid w:val="00B724A8"/>
    <w:rsid w:val="00B731AC"/>
    <w:rsid w:val="00BD547C"/>
    <w:rsid w:val="00BE6A5D"/>
    <w:rsid w:val="00C82949"/>
    <w:rsid w:val="00C90A85"/>
    <w:rsid w:val="00CA0156"/>
    <w:rsid w:val="00CA282E"/>
    <w:rsid w:val="00CC14B5"/>
    <w:rsid w:val="00CD7CCB"/>
    <w:rsid w:val="00D20C76"/>
    <w:rsid w:val="00D60608"/>
    <w:rsid w:val="00D8185E"/>
    <w:rsid w:val="00D83467"/>
    <w:rsid w:val="00D86018"/>
    <w:rsid w:val="00DA31B1"/>
    <w:rsid w:val="00DF0161"/>
    <w:rsid w:val="00E0069F"/>
    <w:rsid w:val="00E00A8D"/>
    <w:rsid w:val="00E32B30"/>
    <w:rsid w:val="00E362FD"/>
    <w:rsid w:val="00E53C54"/>
    <w:rsid w:val="00EC1F9F"/>
    <w:rsid w:val="00F20071"/>
    <w:rsid w:val="00F26D0A"/>
    <w:rsid w:val="00F3284F"/>
    <w:rsid w:val="00F361FC"/>
    <w:rsid w:val="00F87888"/>
    <w:rsid w:val="00FB55D6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CCD7"/>
  <w15:chartTrackingRefBased/>
  <w15:docId w15:val="{A53C577B-5141-4F14-B551-8D65948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B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B26"/>
    <w:rPr>
      <w:color w:val="808080"/>
      <w:shd w:val="clear" w:color="auto" w:fill="E6E6E6"/>
    </w:rPr>
  </w:style>
  <w:style w:type="paragraph" w:customStyle="1" w:styleId="a10">
    <w:name w:val="a1"/>
    <w:basedOn w:val="a"/>
    <w:rsid w:val="00B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118"/>
    <w:rPr>
      <w:lang w:val="ru-RU"/>
    </w:rPr>
  </w:style>
  <w:style w:type="character" w:styleId="a8">
    <w:name w:val="page number"/>
    <w:basedOn w:val="a0"/>
    <w:uiPriority w:val="99"/>
    <w:semiHidden/>
    <w:unhideWhenUsed/>
    <w:rsid w:val="00476118"/>
  </w:style>
  <w:style w:type="paragraph" w:styleId="a9">
    <w:name w:val="header"/>
    <w:basedOn w:val="a"/>
    <w:link w:val="aa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61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mKzD4vTacyMnfCh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7fk4geXf8BFgVgQw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16</Pages>
  <Words>4394</Words>
  <Characters>25048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55</cp:revision>
  <dcterms:created xsi:type="dcterms:W3CDTF">2018-05-04T15:40:00Z</dcterms:created>
  <dcterms:modified xsi:type="dcterms:W3CDTF">2023-03-21T14:18:00Z</dcterms:modified>
</cp:coreProperties>
</file>