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C8B8" w14:textId="77479B93" w:rsidR="00192EC5" w:rsidRPr="00192EC5" w:rsidRDefault="00192EC5" w:rsidP="00CE42B8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192EC5">
        <w:rPr>
          <w:color w:val="000000" w:themeColor="text1"/>
          <w:sz w:val="22"/>
          <w:szCs w:val="22"/>
        </w:rPr>
        <w:fldChar w:fldCharType="begin"/>
      </w:r>
      <w:r w:rsidRPr="00192EC5">
        <w:rPr>
          <w:color w:val="000000" w:themeColor="text1"/>
          <w:sz w:val="22"/>
          <w:szCs w:val="22"/>
        </w:rPr>
        <w:instrText xml:space="preserve"> INCLUDEPICTURE "http://www.project.krskstate.ru/dat/Image/59/logonp/nauka-200_1.jpg" \* MERGEFORMATINET </w:instrText>
      </w:r>
      <w:r w:rsidRPr="00192EC5">
        <w:rPr>
          <w:color w:val="000000" w:themeColor="text1"/>
          <w:sz w:val="22"/>
          <w:szCs w:val="22"/>
        </w:rPr>
        <w:fldChar w:fldCharType="separate"/>
      </w:r>
      <w:r w:rsidRPr="00192EC5">
        <w:rPr>
          <w:noProof/>
          <w:color w:val="000000" w:themeColor="text1"/>
          <w:sz w:val="22"/>
          <w:szCs w:val="22"/>
        </w:rPr>
        <w:drawing>
          <wp:inline distT="0" distB="0" distL="0" distR="0" wp14:anchorId="26ECDD84" wp14:editId="67FAE4F2">
            <wp:extent cx="1201799" cy="974090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39" cy="10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C5">
        <w:rPr>
          <w:color w:val="000000" w:themeColor="text1"/>
          <w:sz w:val="22"/>
          <w:szCs w:val="22"/>
        </w:rPr>
        <w:fldChar w:fldCharType="end"/>
      </w:r>
      <w:r w:rsidRPr="00192EC5">
        <w:rPr>
          <w:noProof/>
          <w:color w:val="000000" w:themeColor="text1"/>
          <w:sz w:val="22"/>
          <w:szCs w:val="22"/>
          <w:lang w:eastAsia="tr-TR"/>
        </w:rPr>
        <w:drawing>
          <wp:inline distT="0" distB="0" distL="0" distR="0" wp14:anchorId="53FC2E93" wp14:editId="5841A124">
            <wp:extent cx="794888" cy="10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8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2EC5">
        <w:rPr>
          <w:i/>
          <w:iCs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229C8F6D" wp14:editId="03C23F8C">
            <wp:extent cx="1166520" cy="978479"/>
            <wp:effectExtent l="0" t="0" r="1905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8270CE31-3197-1B4D-A5BB-26D176615E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8270CE31-3197-1B4D-A5BB-26D176615E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6520" cy="9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EC5">
        <w:rPr>
          <w:noProof/>
          <w:color w:val="000000" w:themeColor="text1"/>
          <w:sz w:val="22"/>
          <w:szCs w:val="22"/>
        </w:rPr>
        <w:drawing>
          <wp:inline distT="0" distB="0" distL="0" distR="0" wp14:anchorId="4216B9B0" wp14:editId="5472536E">
            <wp:extent cx="1050246" cy="10303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46" cy="10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2B1B" w14:textId="77777777" w:rsidR="00192EC5" w:rsidRPr="00192EC5" w:rsidRDefault="00192EC5" w:rsidP="00CE42B8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14:paraId="51BD33D1" w14:textId="77777777" w:rsidR="00C216B9" w:rsidRDefault="005C05F1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НЦМУ «Центр междисциплинарных исследовани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человеческого потенциала» </w:t>
      </w:r>
    </w:p>
    <w:p w14:paraId="7EBFCF05" w14:textId="5F942786" w:rsidR="005C05F1" w:rsidRPr="00192EC5" w:rsidRDefault="005C05F1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Лаборатория теоретическо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фольклористики</w:t>
      </w:r>
    </w:p>
    <w:p w14:paraId="0B57B439" w14:textId="585E5D37" w:rsidR="005C05F1" w:rsidRPr="00192EC5" w:rsidRDefault="005C05F1" w:rsidP="00C216B9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Росси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>ской академии народного хозя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>ства и государственно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службы при Президенте РФ</w:t>
      </w:r>
    </w:p>
    <w:p w14:paraId="3EA9B331" w14:textId="11705911" w:rsidR="005C05F1" w:rsidRPr="00C216B9" w:rsidRDefault="005C05F1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Центр типологии и семиотики фольклора</w:t>
      </w:r>
      <w:r w:rsidRPr="00192EC5">
        <w:rPr>
          <w:rFonts w:ascii="TimesNewRomanPSMT" w:hAnsi="TimesNewRomanPSMT" w:cs="TimesNewRomanPSMT"/>
          <w:sz w:val="22"/>
          <w:szCs w:val="22"/>
        </w:rPr>
        <w:br/>
        <w:t>Росси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>ского государственного гуманитарного университета</w:t>
      </w:r>
      <w:r w:rsidRPr="00192EC5">
        <w:rPr>
          <w:rFonts w:ascii="TimesNewRomanPSMT" w:hAnsi="TimesNewRomanPSMT" w:cs="TimesNewRomanPSMT"/>
          <w:sz w:val="22"/>
          <w:szCs w:val="22"/>
        </w:rPr>
        <w:br/>
      </w:r>
    </w:p>
    <w:p w14:paraId="639A3C8B" w14:textId="77777777" w:rsidR="00DD2615" w:rsidRPr="00192EC5" w:rsidRDefault="00DD2615" w:rsidP="00CE42B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14:paraId="53C04052" w14:textId="74F6BD30" w:rsidR="00C216B9" w:rsidRDefault="00E847EE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192EC5">
        <w:rPr>
          <w:rFonts w:ascii="TimesNewRomanPSMT" w:hAnsi="TimesNewRomanPSMT" w:cs="TimesNewRomanPSMT"/>
          <w:b/>
          <w:sz w:val="22"/>
          <w:szCs w:val="22"/>
        </w:rPr>
        <w:t>Международн</w:t>
      </w:r>
      <w:r w:rsidR="00C216B9">
        <w:rPr>
          <w:rFonts w:ascii="TimesNewRomanPSMT" w:hAnsi="TimesNewRomanPSMT" w:cs="TimesNewRomanPSMT"/>
          <w:b/>
          <w:sz w:val="22"/>
          <w:szCs w:val="22"/>
        </w:rPr>
        <w:t>ая</w:t>
      </w:r>
      <w:r w:rsidRPr="00192EC5">
        <w:rPr>
          <w:rFonts w:ascii="TimesNewRomanPSMT" w:hAnsi="TimesNewRomanPSMT" w:cs="TimesNewRomanPSMT"/>
          <w:b/>
          <w:sz w:val="22"/>
          <w:szCs w:val="22"/>
        </w:rPr>
        <w:t xml:space="preserve"> конференци</w:t>
      </w:r>
      <w:r w:rsidR="00C216B9">
        <w:rPr>
          <w:rFonts w:ascii="TimesNewRomanPSMT" w:hAnsi="TimesNewRomanPSMT" w:cs="TimesNewRomanPSMT"/>
          <w:b/>
          <w:sz w:val="22"/>
          <w:szCs w:val="22"/>
        </w:rPr>
        <w:t xml:space="preserve">я </w:t>
      </w:r>
    </w:p>
    <w:p w14:paraId="7ADAA558" w14:textId="310624D8" w:rsidR="00C216B9" w:rsidRDefault="00C216B9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 xml:space="preserve">и </w:t>
      </w:r>
    </w:p>
    <w:p w14:paraId="5123D226" w14:textId="7097B342" w:rsidR="005C05F1" w:rsidRPr="00192EC5" w:rsidRDefault="005C05F1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192EC5">
        <w:rPr>
          <w:rFonts w:ascii="TimesNewRomanPSMT" w:hAnsi="TimesNewRomanPSMT" w:cs="TimesNewRomanPSMT"/>
          <w:b/>
          <w:sz w:val="22"/>
          <w:szCs w:val="22"/>
        </w:rPr>
        <w:t>XX</w:t>
      </w:r>
      <w:r w:rsidRPr="00192EC5">
        <w:rPr>
          <w:rFonts w:ascii="TimesNewRomanPSMT" w:hAnsi="TimesNewRomanPSMT" w:cs="TimesNewRomanPSMT"/>
          <w:b/>
          <w:sz w:val="22"/>
          <w:szCs w:val="22"/>
          <w:lang w:val="en-US"/>
        </w:rPr>
        <w:t>II</w:t>
      </w:r>
      <w:r w:rsidR="000E5C44" w:rsidRPr="00192EC5">
        <w:rPr>
          <w:rFonts w:ascii="TimesNewRomanPSMT" w:hAnsi="TimesNewRomanPSMT" w:cs="TimesNewRomanPSMT"/>
          <w:b/>
          <w:sz w:val="22"/>
          <w:szCs w:val="22"/>
          <w:lang w:val="en-AU"/>
        </w:rPr>
        <w:t>I</w:t>
      </w:r>
      <w:r w:rsidRPr="00192EC5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="000E5C44" w:rsidRPr="00192EC5">
        <w:rPr>
          <w:rFonts w:ascii="TimesNewRomanPSMT" w:hAnsi="TimesNewRomanPSMT" w:cs="TimesNewRomanPSMT"/>
          <w:b/>
          <w:sz w:val="22"/>
          <w:szCs w:val="22"/>
        </w:rPr>
        <w:t>Ш</w:t>
      </w:r>
      <w:r w:rsidRPr="00192EC5">
        <w:rPr>
          <w:rFonts w:ascii="TimesNewRomanPSMT" w:hAnsi="TimesNewRomanPSMT" w:cs="TimesNewRomanPSMT"/>
          <w:b/>
          <w:sz w:val="22"/>
          <w:szCs w:val="22"/>
        </w:rPr>
        <w:t>кол</w:t>
      </w:r>
      <w:r w:rsidR="00C216B9">
        <w:rPr>
          <w:rFonts w:ascii="TimesNewRomanPSMT" w:hAnsi="TimesNewRomanPSMT" w:cs="TimesNewRomanPSMT"/>
          <w:b/>
          <w:sz w:val="22"/>
          <w:szCs w:val="22"/>
        </w:rPr>
        <w:t>а</w:t>
      </w:r>
      <w:r w:rsidRPr="00192EC5">
        <w:rPr>
          <w:rFonts w:ascii="TimesNewRomanPSMT" w:hAnsi="TimesNewRomanPSMT" w:cs="TimesNewRomanPSMT"/>
          <w:b/>
          <w:sz w:val="22"/>
          <w:szCs w:val="22"/>
        </w:rPr>
        <w:t xml:space="preserve"> по фольклористике и культурно</w:t>
      </w:r>
      <w:r w:rsidR="00CE42B8" w:rsidRPr="00192EC5">
        <w:rPr>
          <w:rFonts w:ascii="TimesNewRomanPSMT" w:hAnsi="TimesNewRomanPSMT" w:cs="TimesNewRomanPSMT"/>
          <w:b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b/>
          <w:sz w:val="22"/>
          <w:szCs w:val="22"/>
        </w:rPr>
        <w:t xml:space="preserve"> антропологии</w:t>
      </w:r>
    </w:p>
    <w:p w14:paraId="729B5AD2" w14:textId="77777777" w:rsidR="00ED5747" w:rsidRPr="00192EC5" w:rsidRDefault="00ED5747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14:paraId="743CB1AC" w14:textId="6E3AD62A" w:rsidR="00586564" w:rsidRPr="00192EC5" w:rsidRDefault="00ED5747" w:rsidP="00CE42B8">
      <w:pPr>
        <w:pStyle w:val="a3"/>
        <w:spacing w:before="0" w:beforeAutospacing="0" w:after="0" w:afterAutospacing="0"/>
        <w:jc w:val="center"/>
        <w:rPr>
          <w:rFonts w:ascii="TimesNewRomanPS" w:hAnsi="TimesNewRomanPS"/>
          <w:b/>
          <w:bCs/>
          <w:sz w:val="22"/>
          <w:szCs w:val="22"/>
        </w:rPr>
      </w:pPr>
      <w:r w:rsidRPr="00192EC5">
        <w:rPr>
          <w:rFonts w:ascii="TimesNewRomanPS" w:hAnsi="TimesNewRomanPS" w:hint="eastAsia"/>
          <w:b/>
          <w:bCs/>
          <w:sz w:val="22"/>
          <w:szCs w:val="22"/>
        </w:rPr>
        <w:t>ПРИКЛАДНАЯ</w:t>
      </w:r>
      <w:r w:rsidRPr="00192EC5">
        <w:rPr>
          <w:rFonts w:ascii="TimesNewRomanPS" w:hAnsi="TimesNewRomanPS"/>
          <w:b/>
          <w:bCs/>
          <w:sz w:val="22"/>
          <w:szCs w:val="22"/>
        </w:rPr>
        <w:t xml:space="preserve"> </w:t>
      </w:r>
      <w:r w:rsidRPr="00192EC5">
        <w:rPr>
          <w:rFonts w:ascii="TimesNewRomanPS" w:hAnsi="TimesNewRomanPS" w:hint="eastAsia"/>
          <w:b/>
          <w:bCs/>
          <w:sz w:val="22"/>
          <w:szCs w:val="22"/>
        </w:rPr>
        <w:t>АНТРОПОЛОГИЯ</w:t>
      </w:r>
      <w:r w:rsidRPr="00192EC5">
        <w:rPr>
          <w:rFonts w:ascii="TimesNewRomanPS" w:hAnsi="TimesNewRomanPS"/>
          <w:b/>
          <w:bCs/>
          <w:sz w:val="22"/>
          <w:szCs w:val="22"/>
        </w:rPr>
        <w:t xml:space="preserve"> </w:t>
      </w:r>
      <w:r w:rsidRPr="00192EC5">
        <w:rPr>
          <w:rFonts w:ascii="TimesNewRomanPS" w:hAnsi="TimesNewRomanPS" w:hint="eastAsia"/>
          <w:b/>
          <w:bCs/>
          <w:sz w:val="22"/>
          <w:szCs w:val="22"/>
        </w:rPr>
        <w:t>СЕГОДНЯ</w:t>
      </w:r>
      <w:r w:rsidRPr="00192EC5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62E49EC0" w14:textId="5C4D6F18" w:rsidR="00ED5747" w:rsidRPr="00192EC5" w:rsidRDefault="00ED5747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i/>
          <w:iCs/>
          <w:sz w:val="22"/>
          <w:szCs w:val="22"/>
        </w:rPr>
      </w:pPr>
    </w:p>
    <w:p w14:paraId="0799A203" w14:textId="1B212DBE" w:rsidR="005C05F1" w:rsidRPr="00192EC5" w:rsidRDefault="000E5C44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28 апреля</w:t>
      </w:r>
      <w:r w:rsidR="005C05F1" w:rsidRPr="00192EC5">
        <w:rPr>
          <w:rFonts w:ascii="TimesNewRomanPSMT" w:hAnsi="TimesNewRomanPSMT" w:cs="TimesNewRomanPSMT"/>
          <w:sz w:val="22"/>
          <w:szCs w:val="22"/>
        </w:rPr>
        <w:t xml:space="preserve"> –</w:t>
      </w:r>
      <w:r w:rsidR="00357B2A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sz w:val="22"/>
          <w:szCs w:val="22"/>
        </w:rPr>
        <w:t>4</w:t>
      </w:r>
      <w:r w:rsidR="005C05F1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sz w:val="22"/>
          <w:szCs w:val="22"/>
        </w:rPr>
        <w:t>мая</w:t>
      </w:r>
      <w:r w:rsidR="005C05F1" w:rsidRPr="00192EC5">
        <w:rPr>
          <w:rFonts w:ascii="TimesNewRomanPSMT" w:hAnsi="TimesNewRomanPSMT" w:cs="TimesNewRomanPSMT"/>
          <w:sz w:val="22"/>
          <w:szCs w:val="22"/>
        </w:rPr>
        <w:t xml:space="preserve"> 202</w:t>
      </w:r>
      <w:r w:rsidRPr="00192EC5">
        <w:rPr>
          <w:rFonts w:ascii="TimesNewRomanPSMT" w:hAnsi="TimesNewRomanPSMT" w:cs="TimesNewRomanPSMT"/>
          <w:sz w:val="22"/>
          <w:szCs w:val="22"/>
        </w:rPr>
        <w:t>3</w:t>
      </w:r>
      <w:r w:rsidR="005C05F1" w:rsidRPr="00192EC5">
        <w:rPr>
          <w:rFonts w:ascii="TimesNewRomanPSMT" w:hAnsi="TimesNewRomanPSMT" w:cs="TimesNewRomanPSMT"/>
          <w:sz w:val="22"/>
          <w:szCs w:val="22"/>
        </w:rPr>
        <w:t xml:space="preserve"> г.</w:t>
      </w:r>
    </w:p>
    <w:p w14:paraId="2BE90776" w14:textId="05F56A2D" w:rsidR="005C05F1" w:rsidRPr="00192EC5" w:rsidRDefault="000E5C44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Нижний Новгород</w:t>
      </w:r>
    </w:p>
    <w:p w14:paraId="77024386" w14:textId="77777777" w:rsidR="00ED5747" w:rsidRPr="00192EC5" w:rsidRDefault="00ED5747" w:rsidP="00CE42B8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sz w:val="22"/>
          <w:szCs w:val="22"/>
        </w:rPr>
      </w:pPr>
    </w:p>
    <w:p w14:paraId="25D00074" w14:textId="77AB0596" w:rsidR="005C05F1" w:rsidRPr="00192EC5" w:rsidRDefault="005C05F1" w:rsidP="00CE42B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ИНФОРМАЦИОННОЕ ПИСЬМО</w:t>
      </w:r>
    </w:p>
    <w:p w14:paraId="10977522" w14:textId="4A91626D" w:rsidR="00921FF7" w:rsidRPr="00192EC5" w:rsidRDefault="00C216B9" w:rsidP="008F685E">
      <w:pPr>
        <w:pStyle w:val="a3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Международная конференция и школа «Прикладная антропология сегодня»</w:t>
      </w:r>
      <w:r w:rsidR="004F61F2" w:rsidRPr="00192EC5">
        <w:rPr>
          <w:rFonts w:ascii="TimesNewRomanPSMT" w:hAnsi="TimesNewRomanPSMT" w:cs="TimesNewRomanPSMT"/>
          <w:sz w:val="22"/>
          <w:szCs w:val="22"/>
        </w:rPr>
        <w:t xml:space="preserve"> посвящена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прикладным аспектам антропологических, </w:t>
      </w:r>
      <w:r w:rsidR="00E819AD" w:rsidRPr="00192EC5">
        <w:rPr>
          <w:rFonts w:ascii="TimesNewRomanPSMT" w:hAnsi="TimesNewRomanPSMT" w:cs="TimesNewRomanPSMT"/>
          <w:sz w:val="22"/>
          <w:szCs w:val="22"/>
        </w:rPr>
        <w:t xml:space="preserve">фольклористических,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социологических, культурологических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>, исторических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 исследований</w:t>
      </w:r>
      <w:r w:rsidR="00E819AD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>—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 тому, что называется </w:t>
      </w:r>
      <w:r w:rsidR="00586564" w:rsidRPr="00192EC5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applied</w:t>
      </w:r>
      <w:r w:rsidR="00586564" w:rsidRPr="00192EC5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и</w:t>
      </w:r>
      <w:r w:rsidR="00586564" w:rsidRPr="00192EC5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r w:rsidR="00586564" w:rsidRPr="00192EC5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engaged</w:t>
      </w:r>
      <w:r w:rsidR="00B1632A" w:rsidRPr="00192EC5">
        <w:rPr>
          <w:rFonts w:ascii="TimesNewRomanPSMT" w:hAnsi="TimesNewRomanPSMT" w:cs="TimesNewRomanPSMT"/>
          <w:sz w:val="22"/>
          <w:szCs w:val="22"/>
        </w:rPr>
        <w:t xml:space="preserve"> (см.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 xml:space="preserve">, например, </w:t>
      </w:r>
      <w:proofErr w:type="spellStart"/>
      <w:r w:rsidR="00B53636" w:rsidRPr="00192EC5">
        <w:rPr>
          <w:rFonts w:ascii="TimesNewRomanPSMT" w:hAnsi="TimesNewRomanPSMT" w:cs="TimesNewRomanPSMT"/>
          <w:sz w:val="22"/>
          <w:szCs w:val="22"/>
        </w:rPr>
        <w:t>Sheena</w:t>
      </w:r>
      <w:proofErr w:type="spellEnd"/>
      <w:r w:rsidR="00B53636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B53636" w:rsidRPr="00192EC5">
        <w:rPr>
          <w:rFonts w:ascii="TimesNewRomanPSMT" w:hAnsi="TimesNewRomanPSMT" w:cs="TimesNewRomanPSMT"/>
          <w:sz w:val="22"/>
          <w:szCs w:val="22"/>
        </w:rPr>
        <w:t>Nahm</w:t>
      </w:r>
      <w:proofErr w:type="spellEnd"/>
      <w:r w:rsidR="00B53636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B53636" w:rsidRPr="00192EC5">
        <w:rPr>
          <w:rFonts w:ascii="TimesNewRomanPSMT" w:hAnsi="TimesNewRomanPSMT" w:cs="TimesNewRomanPSMT"/>
          <w:sz w:val="22"/>
          <w:szCs w:val="22"/>
        </w:rPr>
        <w:t>and</w:t>
      </w:r>
      <w:proofErr w:type="spellEnd"/>
      <w:r w:rsidR="00B53636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B53636" w:rsidRPr="00192EC5">
        <w:rPr>
          <w:rFonts w:ascii="TimesNewRomanPSMT" w:hAnsi="TimesNewRomanPSMT" w:cs="TimesNewRomanPSMT"/>
          <w:sz w:val="22"/>
          <w:szCs w:val="22"/>
        </w:rPr>
        <w:t>Cortney</w:t>
      </w:r>
      <w:proofErr w:type="spellEnd"/>
      <w:r w:rsidR="00B53636" w:rsidRPr="00192EC5">
        <w:rPr>
          <w:rFonts w:ascii="TimesNewRomanPSMT" w:hAnsi="TimesNewRomanPSMT" w:cs="TimesNewRomanPSMT"/>
          <w:sz w:val="22"/>
          <w:szCs w:val="22"/>
        </w:rPr>
        <w:t xml:space="preserve"> Hughes </w:t>
      </w:r>
      <w:proofErr w:type="spellStart"/>
      <w:r w:rsidR="00B53636" w:rsidRPr="00192EC5">
        <w:rPr>
          <w:rFonts w:ascii="TimesNewRomanPSMT" w:hAnsi="TimesNewRomanPSMT" w:cs="TimesNewRomanPSMT"/>
          <w:sz w:val="22"/>
          <w:szCs w:val="22"/>
        </w:rPr>
        <w:t>Rinker</w:t>
      </w:r>
      <w:proofErr w:type="spellEnd"/>
      <w:r w:rsidR="00B53636" w:rsidRPr="00192EC5">
        <w:rPr>
          <w:rFonts w:ascii="TimesNewRomanPSMT" w:hAnsi="TimesNewRomanPSMT" w:cs="TimesNewRomanPSMT"/>
          <w:sz w:val="22"/>
          <w:szCs w:val="22"/>
        </w:rPr>
        <w:t xml:space="preserve"> (</w:t>
      </w:r>
      <w:r w:rsidR="00B53636" w:rsidRPr="00192EC5">
        <w:rPr>
          <w:rFonts w:ascii="TimesNewRomanPSMT" w:hAnsi="TimesNewRomanPSMT" w:cs="TimesNewRomanPSMT"/>
          <w:sz w:val="22"/>
          <w:szCs w:val="22"/>
          <w:lang w:val="en-US"/>
        </w:rPr>
        <w:t>Eds</w:t>
      </w:r>
      <w:r w:rsidR="00B53636" w:rsidRPr="00192EC5">
        <w:rPr>
          <w:rFonts w:ascii="TimesNewRomanPSMT" w:hAnsi="TimesNewRomanPSMT" w:cs="TimesNewRomanPSMT"/>
          <w:sz w:val="22"/>
          <w:szCs w:val="22"/>
        </w:rPr>
        <w:t xml:space="preserve">.) </w:t>
      </w:r>
      <w:r w:rsidR="00B53636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(2017). Applied Anthropology: Unexpected Spaces, Topics and Methods. London and New York: Routledge; </w:t>
      </w:r>
      <w:proofErr w:type="spellStart"/>
      <w:r w:rsidR="00E847EE" w:rsidRPr="00192EC5">
        <w:rPr>
          <w:sz w:val="22"/>
          <w:szCs w:val="22"/>
          <w:lang w:val="en-US"/>
        </w:rPr>
        <w:t>Bringa</w:t>
      </w:r>
      <w:proofErr w:type="spellEnd"/>
      <w:r w:rsidR="00E847EE" w:rsidRPr="00192EC5">
        <w:rPr>
          <w:sz w:val="22"/>
          <w:szCs w:val="22"/>
          <w:lang w:val="en-US"/>
        </w:rPr>
        <w:t xml:space="preserve">, T., </w:t>
      </w:r>
      <w:proofErr w:type="spellStart"/>
      <w:r w:rsidR="00E847EE" w:rsidRPr="00192EC5">
        <w:rPr>
          <w:sz w:val="22"/>
          <w:szCs w:val="22"/>
          <w:lang w:val="en-US"/>
        </w:rPr>
        <w:t>Bendixsen</w:t>
      </w:r>
      <w:proofErr w:type="spellEnd"/>
      <w:r w:rsidR="00E847EE" w:rsidRPr="00192EC5">
        <w:rPr>
          <w:sz w:val="22"/>
          <w:szCs w:val="22"/>
          <w:lang w:val="en-US"/>
        </w:rPr>
        <w:t>, S. (Eds.). (2016). Engaged anthropology: Views from Scandinavia. London: Palgrave Macmillan</w:t>
      </w:r>
      <w:r w:rsidR="00E847E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).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Прикладные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аспекты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профессионального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знания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в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поле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гуманитарных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наук</w:t>
      </w:r>
      <w:r w:rsidR="00586564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многообразны</w:t>
      </w:r>
      <w:r w:rsidR="00E819AD" w:rsidRPr="00192EC5">
        <w:rPr>
          <w:rFonts w:ascii="TimesNewRomanPSMT" w:hAnsi="TimesNewRomanPSMT" w:cs="TimesNewRomanPSMT"/>
          <w:sz w:val="22"/>
          <w:szCs w:val="22"/>
          <w:lang w:val="en-US"/>
        </w:rPr>
        <w:t>,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и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границы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этих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двух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понятий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сильно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размыты</w:t>
      </w:r>
      <w:r w:rsidR="008F685E" w:rsidRPr="00192EC5">
        <w:rPr>
          <w:rFonts w:ascii="TimesNewRomanPSMT" w:hAnsi="TimesNewRomanPSMT" w:cs="TimesNewRomanPSMT"/>
          <w:sz w:val="22"/>
          <w:szCs w:val="22"/>
          <w:lang w:val="en-US"/>
        </w:rPr>
        <w:t xml:space="preserve">. 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>За пределами академии исследователь часто оказывается вовлечен в жизнь разных сообществ и структур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: это  исследования</w:t>
      </w:r>
      <w:r w:rsidR="002A0FFC" w:rsidRPr="00192EC5">
        <w:rPr>
          <w:rFonts w:ascii="TimesNewRomanPSMT" w:hAnsi="TimesNewRomanPSMT" w:cs="TimesNewRomanPSMT"/>
          <w:sz w:val="22"/>
          <w:szCs w:val="22"/>
        </w:rPr>
        <w:t>, направленные на решение административных и бизнес-задач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 по заказу частных компаний и государственных структур</w:t>
      </w:r>
      <w:r w:rsidR="00D46950" w:rsidRPr="00192EC5">
        <w:rPr>
          <w:rFonts w:ascii="TimesNewRomanPSMT" w:hAnsi="TimesNewRomanPSMT" w:cs="TimesNewRomanPSMT"/>
          <w:sz w:val="22"/>
          <w:szCs w:val="22"/>
        </w:rPr>
        <w:t xml:space="preserve"> (от городского планирования до здравоохранения)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, работ</w:t>
      </w:r>
      <w:r w:rsidR="002A0FFC" w:rsidRPr="00192EC5">
        <w:rPr>
          <w:rFonts w:ascii="TimesNewRomanPSMT" w:hAnsi="TimesNewRomanPSMT" w:cs="TimesNewRomanPSMT"/>
          <w:sz w:val="22"/>
          <w:szCs w:val="22"/>
        </w:rPr>
        <w:t>а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 с сообществами, нацеленн</w:t>
      </w:r>
      <w:r w:rsidR="002A0FFC" w:rsidRPr="00192EC5">
        <w:rPr>
          <w:rFonts w:ascii="TimesNewRomanPSMT" w:hAnsi="TimesNewRomanPSMT" w:cs="TimesNewRomanPSMT"/>
          <w:sz w:val="22"/>
          <w:szCs w:val="22"/>
        </w:rPr>
        <w:t>ая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 на улучшение их жизни и конкретной ситуации, 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 xml:space="preserve">судебные экспертизы, 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>организация выставок</w:t>
      </w:r>
      <w:r w:rsidR="00E847EE" w:rsidRPr="00192EC5">
        <w:rPr>
          <w:rFonts w:ascii="TimesNewRomanPSMT" w:hAnsi="TimesNewRomanPSMT" w:cs="TimesNewRomanPSMT"/>
          <w:sz w:val="22"/>
          <w:szCs w:val="22"/>
        </w:rPr>
        <w:t>,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 xml:space="preserve"> экскурсий, спектаклей</w:t>
      </w:r>
      <w:r w:rsidR="00BD18B8" w:rsidRPr="00192EC5">
        <w:rPr>
          <w:rFonts w:ascii="TimesNewRomanPSMT" w:hAnsi="TimesNewRomanPSMT" w:cs="TimesNewRomanPSMT"/>
          <w:sz w:val="22"/>
          <w:szCs w:val="22"/>
        </w:rPr>
        <w:t>,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E819AD" w:rsidRPr="00192EC5">
        <w:rPr>
          <w:rFonts w:ascii="TimesNewRomanPSMT" w:hAnsi="TimesNewRomanPSMT" w:cs="TimesNewRomanPSMT"/>
          <w:sz w:val="22"/>
          <w:szCs w:val="22"/>
        </w:rPr>
        <w:t xml:space="preserve">распространение научных знаний 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E819AD" w:rsidRPr="00192EC5">
        <w:rPr>
          <w:rFonts w:ascii="TimesNewRomanPSMT" w:hAnsi="TimesNewRomanPSMT" w:cs="TimesNewRomanPSMT"/>
          <w:sz w:val="22"/>
          <w:szCs w:val="22"/>
        </w:rPr>
        <w:t xml:space="preserve">в публичной сфере, разработка политических стратегий 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>и др.</w:t>
      </w:r>
      <w:r w:rsidR="00E847EE" w:rsidRPr="00192EC5">
        <w:rPr>
          <w:rFonts w:ascii="TimesNewRomanPSMT" w:hAnsi="TimesNewRomanPSMT" w:cs="TimesNewRomanPSMT"/>
          <w:sz w:val="22"/>
          <w:szCs w:val="22"/>
        </w:rPr>
        <w:t xml:space="preserve"> (см. выпуск журнала «Фольклор и антропология города» 2019, Т. II, № 3-4 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>(</w:t>
      </w:r>
      <w:hyperlink r:id="rId9" w:history="1">
        <w:r w:rsidRPr="0051404B">
          <w:rPr>
            <w:rStyle w:val="a4"/>
            <w:rFonts w:ascii="TimesNewRomanPSMT" w:hAnsi="TimesNewRomanPSMT" w:cs="TimesNewRomanPSMT"/>
            <w:sz w:val="22"/>
            <w:szCs w:val="22"/>
          </w:rPr>
          <w:t>https://ufajournal.ranepa.ru/home/archive/2019/398820/</w:t>
        </w:r>
      </w:hyperlink>
      <w:r>
        <w:rPr>
          <w:rFonts w:ascii="TimesNewRomanPSMT" w:hAnsi="TimesNewRomanPSMT" w:cs="TimesNewRomanPSMT"/>
          <w:sz w:val="22"/>
          <w:szCs w:val="22"/>
        </w:rPr>
        <w:t>)</w:t>
      </w:r>
      <w:r w:rsidR="00586564" w:rsidRPr="00192EC5">
        <w:rPr>
          <w:rFonts w:ascii="TimesNewRomanPSMT" w:hAnsi="TimesNewRomanPSMT" w:cs="TimesNewRomanPSMT"/>
          <w:sz w:val="22"/>
          <w:szCs w:val="22"/>
        </w:rPr>
        <w:t xml:space="preserve">. 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 xml:space="preserve">В рамках школы </w:t>
      </w:r>
      <w:r w:rsidR="00E819AD" w:rsidRPr="00192EC5">
        <w:rPr>
          <w:rFonts w:ascii="TimesNewRomanPSMT" w:hAnsi="TimesNewRomanPSMT" w:cs="TimesNewRomanPSMT"/>
          <w:sz w:val="22"/>
          <w:szCs w:val="22"/>
        </w:rPr>
        <w:t>мы хотим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не только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 xml:space="preserve"> собрать воедино спектр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 подобных исследований и исследовательских практик, но и </w:t>
      </w:r>
      <w:r w:rsidR="006B5AC5" w:rsidRPr="00192EC5">
        <w:rPr>
          <w:rFonts w:ascii="TimesNewRomanPSMT" w:hAnsi="TimesNewRomanPSMT" w:cs="TimesNewRomanPSMT"/>
          <w:sz w:val="22"/>
          <w:szCs w:val="22"/>
        </w:rPr>
        <w:t>обсудить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 «</w:t>
      </w:r>
      <w:proofErr w:type="spellStart"/>
      <w:r w:rsidR="00CE42B8" w:rsidRPr="00192EC5">
        <w:rPr>
          <w:rFonts w:ascii="TimesNewRomanPSMT" w:hAnsi="TimesNewRomanPSMT" w:cs="TimesNewRomanPSMT"/>
          <w:sz w:val="22"/>
          <w:szCs w:val="22"/>
        </w:rPr>
        <w:t>Sitz</w:t>
      </w:r>
      <w:proofErr w:type="spellEnd"/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CE42B8" w:rsidRPr="00192EC5">
        <w:rPr>
          <w:rFonts w:ascii="TimesNewRomanPSMT" w:hAnsi="TimesNewRomanPSMT" w:cs="TimesNewRomanPSMT"/>
          <w:sz w:val="22"/>
          <w:szCs w:val="22"/>
        </w:rPr>
        <w:t>im</w:t>
      </w:r>
      <w:proofErr w:type="spellEnd"/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="00CE42B8" w:rsidRPr="00192EC5">
        <w:rPr>
          <w:rFonts w:ascii="TimesNewRomanPSMT" w:hAnsi="TimesNewRomanPSMT" w:cs="TimesNewRomanPSMT"/>
          <w:sz w:val="22"/>
          <w:szCs w:val="22"/>
        </w:rPr>
        <w:t>Leben</w:t>
      </w:r>
      <w:proofErr w:type="spellEnd"/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» (‘жизненный контекст’ — говоря словами </w:t>
      </w:r>
      <w:r w:rsidR="000A49A2" w:rsidRPr="00192EC5">
        <w:rPr>
          <w:rFonts w:ascii="TimesNewRomanPSMT" w:hAnsi="TimesNewRomanPSMT" w:cs="TimesNewRomanPSMT"/>
          <w:sz w:val="22"/>
          <w:szCs w:val="22"/>
        </w:rPr>
        <w:t>Ио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га</w:t>
      </w:r>
      <w:r w:rsidR="000A49A2" w:rsidRPr="00192EC5">
        <w:rPr>
          <w:rFonts w:ascii="TimesNewRomanPSMT" w:hAnsi="TimesNewRomanPSMT" w:cs="TimesNewRomanPSMT"/>
          <w:sz w:val="22"/>
          <w:szCs w:val="22"/>
        </w:rPr>
        <w:t>н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на Фридриха </w:t>
      </w:r>
      <w:proofErr w:type="spellStart"/>
      <w:r w:rsidR="00CE42B8" w:rsidRPr="00192EC5">
        <w:rPr>
          <w:rFonts w:ascii="TimesNewRomanPSMT" w:hAnsi="TimesNewRomanPSMT" w:cs="TimesNewRomanPSMT"/>
          <w:sz w:val="22"/>
          <w:szCs w:val="22"/>
        </w:rPr>
        <w:t>Гункеля</w:t>
      </w:r>
      <w:proofErr w:type="spellEnd"/>
      <w:r w:rsidR="00CE42B8" w:rsidRPr="00192EC5">
        <w:rPr>
          <w:rFonts w:ascii="TimesNewRomanPSMT" w:hAnsi="TimesNewRomanPSMT" w:cs="TimesNewRomanPSMT"/>
          <w:sz w:val="22"/>
          <w:szCs w:val="22"/>
        </w:rPr>
        <w:t>) множества исследовательских треков и жанров прикладных и вовлеченных исследований.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 xml:space="preserve"> Од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>ин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 xml:space="preserve"> из </w:t>
      </w:r>
      <w:r w:rsidR="006B5AC5" w:rsidRPr="00192EC5">
        <w:rPr>
          <w:rFonts w:ascii="TimesNewRomanPSMT" w:hAnsi="TimesNewRomanPSMT" w:cs="TimesNewRomanPSMT"/>
          <w:sz w:val="22"/>
          <w:szCs w:val="22"/>
        </w:rPr>
        <w:t>проблемных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 xml:space="preserve"> вопросо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 xml:space="preserve">в в этом поле — проблема доверия между различными группами как исследователей, так и тех сообществ, с которыми они взаимодействуют. </w:t>
      </w:r>
    </w:p>
    <w:p w14:paraId="0973D733" w14:textId="7FF4D99A" w:rsidR="00973D69" w:rsidRPr="00192EC5" w:rsidRDefault="002A0FFC" w:rsidP="00D45B98">
      <w:pPr>
        <w:pStyle w:val="a3"/>
        <w:ind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Мы предлагаем обсудить следующий спектр вопросов: </w:t>
      </w:r>
    </w:p>
    <w:p w14:paraId="34EC79C4" w14:textId="77777777" w:rsidR="00D46950" w:rsidRPr="00192EC5" w:rsidRDefault="00D46950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Как трансформировались дисциплинарные подходы к прикладным исследованиям? </w:t>
      </w:r>
    </w:p>
    <w:p w14:paraId="1B7EE031" w14:textId="72AED0A3" w:rsidR="00D46950" w:rsidRPr="00192EC5" w:rsidRDefault="00D46950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Насколько возможны перенос или адаптация практик </w:t>
      </w:r>
      <w:r w:rsidRPr="00192EC5">
        <w:rPr>
          <w:rFonts w:ascii="TimesNewRomanPSMT" w:hAnsi="TimesNewRomanPSMT" w:cs="TimesNewRomanPSMT"/>
          <w:sz w:val="22"/>
          <w:szCs w:val="22"/>
          <w:lang w:val="en-US"/>
        </w:rPr>
        <w:t>applied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и </w:t>
      </w:r>
      <w:r w:rsidRPr="00192EC5">
        <w:rPr>
          <w:rFonts w:ascii="TimesNewRomanPSMT" w:hAnsi="TimesNewRomanPSMT" w:cs="TimesNewRomanPSMT"/>
          <w:sz w:val="22"/>
          <w:szCs w:val="22"/>
          <w:lang w:val="en-US"/>
        </w:rPr>
        <w:t>engaged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исследований в иное культурное пространство? </w:t>
      </w:r>
    </w:p>
    <w:p w14:paraId="074E094A" w14:textId="7185F336" w:rsidR="00CE42B8" w:rsidRPr="00192EC5" w:rsidRDefault="00B1632A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Каким образом происходит (и происходит ли) конвертация </w:t>
      </w:r>
      <w:r w:rsidR="00E819AD" w:rsidRPr="00192EC5">
        <w:rPr>
          <w:rFonts w:ascii="TimesNewRomanPSMT" w:hAnsi="TimesNewRomanPSMT" w:cs="TimesNewRomanPSMT"/>
          <w:sz w:val="22"/>
          <w:szCs w:val="22"/>
        </w:rPr>
        <w:t xml:space="preserve">фундаментального / </w:t>
      </w:r>
      <w:r w:rsidRPr="00192EC5">
        <w:rPr>
          <w:rFonts w:ascii="TimesNewRomanPSMT" w:hAnsi="TimesNewRomanPSMT" w:cs="TimesNewRomanPSMT"/>
          <w:sz w:val="22"/>
          <w:szCs w:val="22"/>
        </w:rPr>
        <w:t>академического знания в прикладные проекты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 xml:space="preserve"> и наоборот — насколько работа в прикладном проекте позволяет получить 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 xml:space="preserve">релевантные 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>академические результаты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? </w:t>
      </w:r>
    </w:p>
    <w:p w14:paraId="5720B534" w14:textId="26CBB8A6" w:rsidR="002A0FFC" w:rsidRPr="00192EC5" w:rsidRDefault="002A0FFC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Как исследовательская методология, этические подходы и дисциплинарный дискурс трансформируются в ходе прикладного проекта?</w:t>
      </w:r>
    </w:p>
    <w:p w14:paraId="525C548E" w14:textId="77777777" w:rsidR="00973D69" w:rsidRPr="00192EC5" w:rsidRDefault="003E6A20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lastRenderedPageBreak/>
        <w:t>Как работает трансграничное производство знаний и что такое партнерское знание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 xml:space="preserve"> в прикладной сфере</w:t>
      </w:r>
      <w:r w:rsidRPr="00192EC5">
        <w:rPr>
          <w:rFonts w:ascii="TimesNewRomanPSMT" w:hAnsi="TimesNewRomanPSMT" w:cs="TimesNewRomanPSMT"/>
          <w:sz w:val="22"/>
          <w:szCs w:val="22"/>
        </w:rPr>
        <w:t>?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1C95E0CC" w14:textId="2332870A" w:rsidR="00CE42B8" w:rsidRPr="00192EC5" w:rsidRDefault="008F685E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К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>акие отношения формируются между исследователем и его «прикладным полем» в результате таких краткосрочных или долгосрочных взаимодействий</w:t>
      </w:r>
      <w:r w:rsidR="00B1632A" w:rsidRPr="00192EC5">
        <w:rPr>
          <w:rFonts w:ascii="TimesNewRomanPSMT" w:hAnsi="TimesNewRomanPSMT" w:cs="TimesNewRomanPSMT"/>
          <w:sz w:val="22"/>
          <w:szCs w:val="22"/>
        </w:rPr>
        <w:t xml:space="preserve">? </w:t>
      </w:r>
      <w:r w:rsidR="00AD386B" w:rsidRPr="00192EC5">
        <w:rPr>
          <w:rFonts w:ascii="TimesNewRomanPSMT" w:hAnsi="TimesNewRomanPSMT" w:cs="TimesNewRomanPSMT"/>
          <w:sz w:val="22"/>
          <w:szCs w:val="22"/>
        </w:rPr>
        <w:t>Как возникает вовлечение исследователя в наблюдаемые им процессы и какие формы оно может принимать?</w:t>
      </w:r>
      <w:r w:rsidR="00D46950" w:rsidRPr="00192EC5">
        <w:rPr>
          <w:rFonts w:ascii="TimesNewRomanPSMT" w:hAnsi="TimesNewRomanPSMT" w:cs="TimesNewRomanPSMT"/>
          <w:sz w:val="22"/>
          <w:szCs w:val="22"/>
        </w:rPr>
        <w:t xml:space="preserve"> Существует ли граница между «вовлеченным исследователем» и активистом в исследовательской позиции?</w:t>
      </w:r>
    </w:p>
    <w:p w14:paraId="3E3816F3" w14:textId="7636F939" w:rsidR="002A0FFC" w:rsidRPr="00192EC5" w:rsidRDefault="002A0FFC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Как прикладные исследователи выстраивают отношения со своими заказчиками и другими стейкхолдерами?</w:t>
      </w:r>
    </w:p>
    <w:p w14:paraId="4B531BDC" w14:textId="0FD5861F" w:rsidR="00BD18B8" w:rsidRPr="00192EC5" w:rsidRDefault="00BD18B8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Как производится экспертиза в поле судебных решений и влия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>ю</w:t>
      </w:r>
      <w:r w:rsidRPr="00192EC5">
        <w:rPr>
          <w:rFonts w:ascii="TimesNewRomanPSMT" w:hAnsi="TimesNewRomanPSMT" w:cs="TimesNewRomanPSMT"/>
          <w:sz w:val="22"/>
          <w:szCs w:val="22"/>
        </w:rPr>
        <w:t>т ли ее результаты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 xml:space="preserve"> на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>правовое поле</w:t>
      </w:r>
      <w:r w:rsidRPr="00192EC5">
        <w:rPr>
          <w:rFonts w:ascii="TimesNewRomanPSMT" w:hAnsi="TimesNewRomanPSMT" w:cs="TimesNewRomanPSMT"/>
          <w:sz w:val="22"/>
          <w:szCs w:val="22"/>
        </w:rPr>
        <w:t>?</w:t>
      </w:r>
    </w:p>
    <w:p w14:paraId="52C8D6B3" w14:textId="4956995B" w:rsidR="00BD18B8" w:rsidRPr="00192EC5" w:rsidRDefault="003E6A20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Как формируется коммерческая составляющая</w:t>
      </w:r>
      <w:r w:rsidR="008F685E" w:rsidRPr="00192EC5">
        <w:rPr>
          <w:rFonts w:ascii="TimesNewRomanPSMT" w:hAnsi="TimesNewRomanPSMT" w:cs="TimesNewRomanPSMT"/>
          <w:sz w:val="22"/>
          <w:szCs w:val="22"/>
        </w:rPr>
        <w:t xml:space="preserve"> (структура ценообразования)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прикладных исследований?</w:t>
      </w:r>
    </w:p>
    <w:p w14:paraId="39757879" w14:textId="4026CE6B" w:rsidR="000C6C8C" w:rsidRPr="00192EC5" w:rsidRDefault="000C6C8C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Как происходит профессионализация деятельности прикладного исследователя? Какие </w:t>
      </w:r>
      <w:r w:rsidRPr="00192EC5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soft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>и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hard</w:t>
      </w:r>
      <w:r w:rsidRPr="00192EC5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skills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оказываются наиболее востребованными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 xml:space="preserve"> в этой среде</w:t>
      </w:r>
      <w:r w:rsidRPr="00192EC5">
        <w:rPr>
          <w:rFonts w:ascii="TimesNewRomanPSMT" w:hAnsi="TimesNewRomanPSMT" w:cs="TimesNewRomanPSMT"/>
          <w:sz w:val="22"/>
          <w:szCs w:val="22"/>
        </w:rPr>
        <w:t>?</w:t>
      </w:r>
    </w:p>
    <w:p w14:paraId="394D0DC4" w14:textId="7249E1A1" w:rsidR="00BD18B8" w:rsidRPr="00192EC5" w:rsidRDefault="00BD18B8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Как популяризаторская деятельность и действия в публичном поле меняют представления пользователей о гуманитарных науках</w:t>
      </w:r>
      <w:r w:rsidR="00973D69" w:rsidRPr="00192EC5">
        <w:rPr>
          <w:rFonts w:ascii="TimesNewRomanPSMT" w:hAnsi="TimesNewRomanPSMT" w:cs="TimesNewRomanPSMT"/>
          <w:sz w:val="22"/>
          <w:szCs w:val="22"/>
        </w:rPr>
        <w:t xml:space="preserve"> и формируют репутацию исследователя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? </w:t>
      </w:r>
    </w:p>
    <w:p w14:paraId="5AF38E28" w14:textId="77777777" w:rsidR="002A0FFC" w:rsidRPr="00192EC5" w:rsidRDefault="002A0FFC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Какие локальные кейсы изменили окружающее пространство и жизнь сообществ?</w:t>
      </w:r>
    </w:p>
    <w:p w14:paraId="4CA1799C" w14:textId="0E8835CB" w:rsidR="002A0FFC" w:rsidRPr="00192EC5" w:rsidRDefault="002A0FFC" w:rsidP="00D45B98">
      <w:pPr>
        <w:pStyle w:val="a3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Как сами антропологи, социологи, фольклористы и др. оценивают свои успехи в поле </w:t>
      </w:r>
      <w:r w:rsidRPr="00192EC5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applied</w:t>
      </w:r>
      <w:r w:rsidRPr="00192EC5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sz w:val="22"/>
          <w:szCs w:val="22"/>
        </w:rPr>
        <w:t>и</w:t>
      </w:r>
      <w:r w:rsidRPr="00192EC5">
        <w:rPr>
          <w:rFonts w:ascii="TimesNewRomanPSMT" w:hAnsi="TimesNewRomanPSMT" w:cs="TimesNewRomanPSMT"/>
          <w:i/>
          <w:iCs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engaged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дисциплин? </w:t>
      </w:r>
    </w:p>
    <w:p w14:paraId="39ABDB7E" w14:textId="77777777" w:rsidR="00CE42B8" w:rsidRPr="00192EC5" w:rsidRDefault="00CE42B8" w:rsidP="00973D69">
      <w:pPr>
        <w:pStyle w:val="a3"/>
        <w:spacing w:before="0" w:beforeAutospacing="0" w:after="0" w:afterAutospacing="0"/>
        <w:jc w:val="both"/>
        <w:rPr>
          <w:rFonts w:ascii="TimesNewRomanPSMT" w:hAnsi="TimesNewRomanPSMT" w:cs="TimesNewRomanPSMT"/>
          <w:sz w:val="22"/>
          <w:szCs w:val="22"/>
        </w:rPr>
      </w:pPr>
    </w:p>
    <w:p w14:paraId="1E4A25E0" w14:textId="176BCDAC" w:rsidR="005C05F1" w:rsidRPr="00192EC5" w:rsidRDefault="005C05F1" w:rsidP="00CE42B8">
      <w:pPr>
        <w:pStyle w:val="a3"/>
        <w:spacing w:before="0" w:beforeAutospacing="0" w:after="0" w:afterAutospacing="0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В рамках </w:t>
      </w:r>
      <w:r w:rsidR="00C216B9">
        <w:rPr>
          <w:rFonts w:ascii="TimesNewRomanPSMT" w:hAnsi="TimesNewRomanPSMT" w:cs="TimesNewRomanPSMT"/>
          <w:sz w:val="22"/>
          <w:szCs w:val="22"/>
        </w:rPr>
        <w:t>конференции и Ш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колы предполагается обсудить 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>эти и другие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вопросы, связанные с</w:t>
      </w:r>
      <w:r w:rsidR="00A56523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 xml:space="preserve">различными аспектами прикладных и вовлеченных исследований в области антропологии, </w:t>
      </w:r>
      <w:r w:rsidR="00E819AD" w:rsidRPr="00192EC5">
        <w:rPr>
          <w:rFonts w:ascii="TimesNewRomanPSMT" w:hAnsi="TimesNewRomanPSMT" w:cs="TimesNewRomanPSMT"/>
          <w:sz w:val="22"/>
          <w:szCs w:val="22"/>
        </w:rPr>
        <w:t xml:space="preserve">фольклористики, 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 xml:space="preserve">социологии, культурологии, 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>истории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 xml:space="preserve"> и других 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 xml:space="preserve">гуманитарных 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 xml:space="preserve">наук, чтобы сформировать общее 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>дискуссионное п</w:t>
      </w:r>
      <w:r w:rsidR="00921FF7" w:rsidRPr="00192EC5">
        <w:rPr>
          <w:rFonts w:ascii="TimesNewRomanPSMT" w:hAnsi="TimesNewRomanPSMT" w:cs="TimesNewRomanPSMT"/>
          <w:sz w:val="22"/>
          <w:szCs w:val="22"/>
        </w:rPr>
        <w:t>оле</w:t>
      </w:r>
      <w:r w:rsidR="003E6A20" w:rsidRPr="00192EC5">
        <w:rPr>
          <w:rFonts w:ascii="TimesNewRomanPSMT" w:hAnsi="TimesNewRomanPSMT" w:cs="TimesNewRomanPSMT"/>
          <w:sz w:val="22"/>
          <w:szCs w:val="22"/>
        </w:rPr>
        <w:t>.</w:t>
      </w:r>
    </w:p>
    <w:p w14:paraId="37844C4C" w14:textId="77777777" w:rsidR="00CE42B8" w:rsidRPr="00192EC5" w:rsidRDefault="00CE42B8" w:rsidP="00CE42B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1D9BD480" w14:textId="4B464678" w:rsidR="005C05F1" w:rsidRPr="00192EC5" w:rsidRDefault="005C05F1" w:rsidP="00CE42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>Формат</w:t>
      </w:r>
      <w:r w:rsidR="00C216B9">
        <w:rPr>
          <w:rFonts w:ascii="TimesNewRomanPS" w:hAnsi="TimesNewRomanPS"/>
          <w:b/>
          <w:bCs/>
          <w:sz w:val="22"/>
          <w:szCs w:val="22"/>
        </w:rPr>
        <w:t xml:space="preserve"> школы</w:t>
      </w:r>
      <w:r w:rsidRPr="00192EC5">
        <w:rPr>
          <w:rFonts w:ascii="TimesNewRomanPS" w:hAnsi="TimesNewRomanPS"/>
          <w:b/>
          <w:bCs/>
          <w:sz w:val="22"/>
          <w:szCs w:val="22"/>
        </w:rPr>
        <w:t xml:space="preserve">: </w:t>
      </w:r>
      <w:r w:rsidRPr="00192EC5">
        <w:rPr>
          <w:rFonts w:ascii="TimesNewRomanPSMT" w:hAnsi="TimesNewRomanPSMT" w:cs="TimesNewRomanPSMT"/>
          <w:i/>
          <w:sz w:val="22"/>
          <w:szCs w:val="22"/>
        </w:rPr>
        <w:t>обучающи</w:t>
      </w:r>
      <w:r w:rsidR="00CE42B8" w:rsidRPr="00192EC5">
        <w:rPr>
          <w:rFonts w:ascii="TimesNewRomanPSMT" w:hAnsi="TimesNewRomanPSMT" w:cs="TimesNewRomanPSMT"/>
          <w:i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(при отборе слушателе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приоритет будет отдаваться начинающим исследователям</w:t>
      </w:r>
      <w:r w:rsidR="000E5C44" w:rsidRPr="00192EC5">
        <w:rPr>
          <w:rFonts w:ascii="TimesNewRomanPSMT" w:hAnsi="TimesNewRomanPSMT" w:cs="TimesNewRomanPSMT"/>
          <w:sz w:val="22"/>
          <w:szCs w:val="22"/>
        </w:rPr>
        <w:t>, ранее не участвовавшим в работе Школы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) </w:t>
      </w:r>
      <w:r w:rsidR="00757691" w:rsidRPr="00192EC5">
        <w:rPr>
          <w:rFonts w:ascii="TimesNewRomanPSMT" w:hAnsi="TimesNewRomanPSMT" w:cs="TimesNewRomanPSMT"/>
          <w:sz w:val="22"/>
          <w:szCs w:val="22"/>
        </w:rPr>
        <w:t xml:space="preserve">и </w:t>
      </w:r>
      <w:r w:rsidR="00757691" w:rsidRPr="00192EC5">
        <w:rPr>
          <w:rFonts w:ascii="TimesNewRomanPSMT" w:hAnsi="TimesNewRomanPSMT" w:cs="TimesNewRomanPSMT"/>
          <w:i/>
          <w:sz w:val="22"/>
          <w:szCs w:val="22"/>
        </w:rPr>
        <w:t>очный</w:t>
      </w:r>
      <w:r w:rsidR="00757691" w:rsidRPr="00192EC5">
        <w:rPr>
          <w:rFonts w:ascii="TimesNewRomanPSMT" w:hAnsi="TimesNewRomanPSMT" w:cs="TimesNewRomanPSMT"/>
          <w:sz w:val="22"/>
          <w:szCs w:val="22"/>
        </w:rPr>
        <w:t xml:space="preserve"> (заочное участие предусмотрено только для лекторов, докладчики и слушатели приглашаются </w:t>
      </w:r>
      <w:r w:rsidR="00B33F95" w:rsidRPr="00192EC5">
        <w:rPr>
          <w:rFonts w:ascii="TimesNewRomanPSMT" w:hAnsi="TimesNewRomanPSMT" w:cs="TimesNewRomanPSMT"/>
          <w:sz w:val="22"/>
          <w:szCs w:val="22"/>
        </w:rPr>
        <w:t>исключительно</w:t>
      </w:r>
      <w:r w:rsidR="00757691" w:rsidRPr="00192EC5">
        <w:rPr>
          <w:rFonts w:ascii="TimesNewRomanPSMT" w:hAnsi="TimesNewRomanPSMT" w:cs="TimesNewRomanPSMT"/>
          <w:sz w:val="22"/>
          <w:szCs w:val="22"/>
        </w:rPr>
        <w:t xml:space="preserve"> очно).</w:t>
      </w:r>
    </w:p>
    <w:p w14:paraId="7E33E8F8" w14:textId="676EFA2F" w:rsidR="005C05F1" w:rsidRPr="00192EC5" w:rsidRDefault="005C05F1" w:rsidP="00CE42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Международные летние школы по фольклористике</w:t>
      </w:r>
      <w:r w:rsidR="00B33F95" w:rsidRPr="00192EC5">
        <w:rPr>
          <w:rFonts w:ascii="TimesNewRomanPSMT" w:hAnsi="TimesNewRomanPSMT" w:cs="TimesNewRomanPSMT"/>
          <w:sz w:val="22"/>
          <w:szCs w:val="22"/>
        </w:rPr>
        <w:t xml:space="preserve"> и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культурно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антропологии проводятся Центром типологии и семиотики фольклора РГГУ с 2003 г. (см. об этом: </w:t>
      </w:r>
      <w:r w:rsidR="000C6C8C" w:rsidRPr="00192EC5">
        <w:rPr>
          <w:rFonts w:ascii="TimesNewRomanPSMT" w:hAnsi="TimesNewRomanPSMT" w:cs="TimesNewRomanPSMT"/>
          <w:sz w:val="22"/>
          <w:szCs w:val="22"/>
        </w:rPr>
        <w:t>https://www.ctsf.ru/schools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). </w:t>
      </w:r>
      <w:r w:rsidR="008D66FE" w:rsidRPr="00192EC5">
        <w:rPr>
          <w:rFonts w:ascii="TimesNewRomanPSMT" w:hAnsi="TimesNewRomanPSMT" w:cs="TimesNewRomanPSMT"/>
          <w:sz w:val="22"/>
          <w:szCs w:val="22"/>
        </w:rPr>
        <w:t xml:space="preserve">С 2021 года 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— </w:t>
      </w:r>
      <w:r w:rsidR="008D66FE" w:rsidRPr="00192EC5">
        <w:rPr>
          <w:rFonts w:ascii="TimesNewRomanPSMT" w:hAnsi="TimesNewRomanPSMT" w:cs="TimesNewRomanPSMT"/>
          <w:sz w:val="22"/>
          <w:szCs w:val="22"/>
        </w:rPr>
        <w:t>Лабораторией теоретической фольклористики РАНХиГС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 совместно с РГГУ</w:t>
      </w:r>
      <w:r w:rsidR="008D66FE" w:rsidRPr="00192EC5">
        <w:rPr>
          <w:rFonts w:ascii="TimesNewRomanPSMT" w:hAnsi="TimesNewRomanPSMT" w:cs="TimesNewRomanPSMT"/>
          <w:sz w:val="22"/>
          <w:szCs w:val="22"/>
        </w:rPr>
        <w:t xml:space="preserve">. 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В работе Школы участвуют исследователи из различных городов России и зарубежья. Центральная задача Школы – интеграция молодых ученых из разных </w:t>
      </w:r>
      <w:r w:rsidR="000E4F94" w:rsidRPr="00192EC5">
        <w:rPr>
          <w:rFonts w:ascii="TimesNewRomanPSMT" w:hAnsi="TimesNewRomanPSMT" w:cs="TimesNewRomanPSMT"/>
          <w:sz w:val="22"/>
          <w:szCs w:val="22"/>
        </w:rPr>
        <w:t xml:space="preserve">регионов России и </w:t>
      </w:r>
      <w:r w:rsidRPr="00192EC5">
        <w:rPr>
          <w:rFonts w:ascii="TimesNewRomanPSMT" w:hAnsi="TimesNewRomanPSMT" w:cs="TimesNewRomanPSMT"/>
          <w:sz w:val="22"/>
          <w:szCs w:val="22"/>
        </w:rPr>
        <w:t>областе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гуманитарного и социального знания в международное научное сообщество, общение с ведущими специалистами, знакомство с междисциплинарными подходами. </w:t>
      </w:r>
    </w:p>
    <w:p w14:paraId="72D0EA31" w14:textId="77777777" w:rsidR="000E46AA" w:rsidRPr="00192EC5" w:rsidRDefault="000E46AA" w:rsidP="00CE42B8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  <w:u w:val="single"/>
        </w:rPr>
      </w:pPr>
    </w:p>
    <w:p w14:paraId="287D7452" w14:textId="5C8D7323" w:rsidR="005C05F1" w:rsidRPr="00192EC5" w:rsidRDefault="005C05F1" w:rsidP="00CE42B8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 w:rsidRPr="00192EC5">
        <w:rPr>
          <w:rFonts w:ascii="TimesNewRomanPSMT" w:hAnsi="TimesNewRomanPSMT" w:cs="TimesNewRomanPSMT"/>
          <w:sz w:val="22"/>
          <w:szCs w:val="22"/>
          <w:u w:val="single"/>
        </w:rPr>
        <w:t>Среди планируемых мероприяти</w:t>
      </w:r>
      <w:r w:rsidR="00CE42B8" w:rsidRPr="00192EC5">
        <w:rPr>
          <w:rFonts w:ascii="TimesNewRomanPSMT" w:hAnsi="TimesNewRomanPSMT" w:cs="TimesNewRomanPSMT"/>
          <w:sz w:val="22"/>
          <w:szCs w:val="22"/>
          <w:u w:val="single"/>
        </w:rPr>
        <w:t>й</w:t>
      </w:r>
      <w:r w:rsidR="00C216B9">
        <w:rPr>
          <w:rFonts w:ascii="TimesNewRomanPSMT" w:hAnsi="TimesNewRomanPSMT" w:cs="TimesNewRomanPSMT"/>
          <w:sz w:val="22"/>
          <w:szCs w:val="22"/>
          <w:u w:val="single"/>
        </w:rPr>
        <w:t xml:space="preserve"> конференции-школы</w:t>
      </w:r>
      <w:r w:rsidRPr="00192EC5">
        <w:rPr>
          <w:rFonts w:ascii="TimesNewRomanPSMT" w:hAnsi="TimesNewRomanPSMT" w:cs="TimesNewRomanPSMT"/>
          <w:sz w:val="22"/>
          <w:szCs w:val="22"/>
          <w:u w:val="single"/>
        </w:rPr>
        <w:t xml:space="preserve">: </w:t>
      </w:r>
    </w:p>
    <w:p w14:paraId="6FE43BF0" w14:textId="16B7D5B1" w:rsidR="005C05F1" w:rsidRPr="00192EC5" w:rsidRDefault="005C05F1" w:rsidP="00CE42B8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Calibri" w:hAnsi="Calibri"/>
          <w:sz w:val="22"/>
          <w:szCs w:val="22"/>
        </w:rPr>
        <w:t xml:space="preserve">● </w:t>
      </w:r>
      <w:r w:rsidRPr="00192EC5">
        <w:rPr>
          <w:rFonts w:ascii="TimesNewRomanPSMT" w:hAnsi="TimesNewRomanPSMT" w:cs="TimesNewRomanPSMT"/>
          <w:sz w:val="22"/>
          <w:szCs w:val="22"/>
        </w:rPr>
        <w:t>Лекции (60 минут)</w:t>
      </w:r>
      <w:r w:rsidRPr="00192EC5">
        <w:rPr>
          <w:rFonts w:ascii="TimesNewRomanPSMT" w:hAnsi="TimesNewRomanPSMT" w:cs="TimesNewRomanPSMT"/>
          <w:sz w:val="22"/>
          <w:szCs w:val="22"/>
        </w:rPr>
        <w:br/>
      </w:r>
      <w:r w:rsidRPr="00192EC5">
        <w:rPr>
          <w:rFonts w:ascii="Calibri" w:hAnsi="Calibri"/>
          <w:sz w:val="22"/>
          <w:szCs w:val="22"/>
        </w:rPr>
        <w:t xml:space="preserve">● 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Практические занятия (семинары, </w:t>
      </w:r>
      <w:r w:rsidR="003C459A" w:rsidRPr="00192EC5">
        <w:rPr>
          <w:rFonts w:ascii="TimesNewRomanPSMT" w:hAnsi="TimesNewRomanPSMT" w:cs="TimesNewRomanPSMT"/>
          <w:sz w:val="22"/>
          <w:szCs w:val="22"/>
        </w:rPr>
        <w:t xml:space="preserve">экскурсии, </w:t>
      </w:r>
      <w:proofErr w:type="spellStart"/>
      <w:r w:rsidRPr="00192EC5">
        <w:rPr>
          <w:rFonts w:ascii="TimesNewRomanPSMT" w:hAnsi="TimesNewRomanPSMT" w:cs="TimesNewRomanPSMT"/>
          <w:sz w:val="22"/>
          <w:szCs w:val="22"/>
        </w:rPr>
        <w:t>reading</w:t>
      </w:r>
      <w:proofErr w:type="spellEnd"/>
      <w:r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192EC5">
        <w:rPr>
          <w:rFonts w:ascii="TimesNewRomanPSMT" w:hAnsi="TimesNewRomanPSMT" w:cs="TimesNewRomanPSMT"/>
          <w:sz w:val="22"/>
          <w:szCs w:val="22"/>
        </w:rPr>
        <w:t>groups</w:t>
      </w:r>
      <w:proofErr w:type="spellEnd"/>
      <w:r w:rsidRPr="00192EC5">
        <w:rPr>
          <w:rFonts w:ascii="TimesNewRomanPSMT" w:hAnsi="TimesNewRomanPSMT" w:cs="TimesNewRomanPSMT"/>
          <w:sz w:val="22"/>
          <w:szCs w:val="22"/>
        </w:rPr>
        <w:t>) (60 минут)</w:t>
      </w:r>
      <w:r w:rsidRPr="00192EC5">
        <w:rPr>
          <w:rFonts w:ascii="TimesNewRomanPSMT" w:hAnsi="TimesNewRomanPSMT" w:cs="TimesNewRomanPSMT"/>
          <w:sz w:val="22"/>
          <w:szCs w:val="22"/>
        </w:rPr>
        <w:br/>
      </w:r>
      <w:r w:rsidRPr="00192EC5">
        <w:rPr>
          <w:rFonts w:ascii="Calibri" w:hAnsi="Calibri"/>
          <w:sz w:val="22"/>
          <w:szCs w:val="22"/>
        </w:rPr>
        <w:t xml:space="preserve">● </w:t>
      </w:r>
      <w:r w:rsidR="00C9718C" w:rsidRPr="00192EC5">
        <w:rPr>
          <w:rFonts w:ascii="TimesNewRomanPSMT" w:hAnsi="TimesNewRomanPSMT" w:cs="TimesNewRomanPSMT"/>
          <w:sz w:val="22"/>
          <w:szCs w:val="22"/>
        </w:rPr>
        <w:t>Проектн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ые</w:t>
      </w:r>
      <w:r w:rsidR="00C9718C" w:rsidRPr="00192EC5">
        <w:rPr>
          <w:rFonts w:ascii="TimesNewRomanPSMT" w:hAnsi="TimesNewRomanPSMT" w:cs="TimesNewRomanPSMT"/>
          <w:sz w:val="22"/>
          <w:szCs w:val="22"/>
        </w:rPr>
        <w:t xml:space="preserve"> лаборатор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ии</w:t>
      </w:r>
      <w:r w:rsidR="00C9718C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 xml:space="preserve">по исследованию городского пространства, локальных </w:t>
      </w:r>
      <w:r w:rsidR="00ED5747" w:rsidRPr="00192EC5">
        <w:rPr>
          <w:rFonts w:ascii="TimesNewRomanPSMT" w:hAnsi="TimesNewRomanPSMT" w:cs="TimesNewRomanPSMT"/>
          <w:sz w:val="22"/>
          <w:szCs w:val="22"/>
        </w:rPr>
        <w:t>сообществ</w:t>
      </w:r>
    </w:p>
    <w:p w14:paraId="48A7C5BA" w14:textId="77777777" w:rsidR="00ED5747" w:rsidRPr="00192EC5" w:rsidRDefault="00ED5747" w:rsidP="00CE42B8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21DC5156" w14:textId="258DB6BA" w:rsidR="005C05F1" w:rsidRPr="00192EC5" w:rsidRDefault="005C05F1" w:rsidP="00CE42B8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>Все выступления должны сопровождаться презентацие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в Power Point и/или</w:t>
      </w:r>
      <w:r w:rsidR="006521C1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иллюстративными материалами на семинарах. </w:t>
      </w:r>
    </w:p>
    <w:p w14:paraId="1C29207E" w14:textId="24B4CAAE" w:rsidR="005C05F1" w:rsidRPr="00192EC5" w:rsidRDefault="005C05F1" w:rsidP="00CE42B8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 xml:space="preserve">Рабочие языки </w:t>
      </w:r>
      <w:r w:rsidRPr="00192EC5">
        <w:rPr>
          <w:rFonts w:ascii="TimesNewRomanPSMT" w:hAnsi="TimesNewRomanPSMT" w:cs="TimesNewRomanPSMT"/>
          <w:sz w:val="22"/>
          <w:szCs w:val="22"/>
        </w:rPr>
        <w:t>— русски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и англи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>ски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. </w:t>
      </w:r>
    </w:p>
    <w:p w14:paraId="6D1D2B76" w14:textId="77777777" w:rsidR="00D45B98" w:rsidRPr="00192EC5" w:rsidRDefault="00D45B98" w:rsidP="00CE42B8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0D049DA" w14:textId="126B3761" w:rsidR="005C05F1" w:rsidRPr="00192EC5" w:rsidRDefault="005C05F1" w:rsidP="00CE42B8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 xml:space="preserve">Как принять участие в </w:t>
      </w:r>
      <w:r w:rsidR="00C216B9">
        <w:rPr>
          <w:rFonts w:ascii="TimesNewRomanPS" w:hAnsi="TimesNewRomanPS"/>
          <w:b/>
          <w:bCs/>
          <w:sz w:val="22"/>
          <w:szCs w:val="22"/>
        </w:rPr>
        <w:t>работе конференции и Школы</w:t>
      </w:r>
      <w:r w:rsidRPr="00192EC5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11025C22" w14:textId="2F2B62CC" w:rsidR="006521C1" w:rsidRPr="00192EC5" w:rsidRDefault="005C05F1" w:rsidP="00CE42B8">
      <w:pPr>
        <w:pStyle w:val="a3"/>
        <w:spacing w:before="0" w:beforeAutospacing="0" w:after="0" w:afterAutospacing="0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Calibri" w:hAnsi="Calibri"/>
          <w:sz w:val="22"/>
          <w:szCs w:val="22"/>
        </w:rPr>
        <w:t xml:space="preserve">● </w:t>
      </w:r>
      <w:r w:rsidR="006521C1" w:rsidRPr="00192EC5">
        <w:rPr>
          <w:rFonts w:ascii="TimesNewRomanPSMT" w:hAnsi="TimesNewRomanPSMT" w:cs="TimesNewRomanPSMT"/>
          <w:sz w:val="22"/>
          <w:szCs w:val="22"/>
        </w:rPr>
        <w:t>Студенты, магистранты, аспиранты, независимые исследователи без уч</w:t>
      </w:r>
      <w:r w:rsidR="00FE26B8" w:rsidRPr="00192EC5">
        <w:rPr>
          <w:rFonts w:ascii="TimesNewRomanPSMT" w:hAnsi="TimesNewRomanPSMT" w:cs="TimesNewRomanPSMT"/>
          <w:sz w:val="22"/>
          <w:szCs w:val="22"/>
        </w:rPr>
        <w:t>ё</w:t>
      </w:r>
      <w:r w:rsidR="006521C1" w:rsidRPr="00192EC5">
        <w:rPr>
          <w:rFonts w:ascii="TimesNewRomanPSMT" w:hAnsi="TimesNewRomanPSMT" w:cs="TimesNewRomanPSMT"/>
          <w:sz w:val="22"/>
          <w:szCs w:val="22"/>
        </w:rPr>
        <w:t>но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="006521C1" w:rsidRPr="00192EC5">
        <w:rPr>
          <w:rFonts w:ascii="TimesNewRomanPSMT" w:hAnsi="TimesNewRomanPSMT" w:cs="TimesNewRomanPSMT"/>
          <w:sz w:val="22"/>
          <w:szCs w:val="22"/>
        </w:rPr>
        <w:t xml:space="preserve"> степени до 35 лет, не имеющие собственных исследований по теме Школы, могут подать </w:t>
      </w:r>
      <w:r w:rsidR="006521C1" w:rsidRPr="00192EC5">
        <w:rPr>
          <w:rFonts w:ascii="TimesNewRomanPSMT" w:hAnsi="TimesNewRomanPSMT" w:cs="TimesNewRomanPSMT"/>
          <w:b/>
          <w:sz w:val="22"/>
          <w:szCs w:val="22"/>
        </w:rPr>
        <w:t>заявку на участие в качестве слушателя</w:t>
      </w:r>
      <w:r w:rsidR="006521C1" w:rsidRPr="00192EC5">
        <w:rPr>
          <w:rFonts w:ascii="TimesNewRomanPSMT" w:hAnsi="TimesNewRomanPSMT" w:cs="TimesNewRomanPSMT"/>
          <w:sz w:val="22"/>
          <w:szCs w:val="22"/>
        </w:rPr>
        <w:t xml:space="preserve"> — </w:t>
      </w:r>
      <w:r w:rsidR="004C2F6E" w:rsidRPr="00192EC5">
        <w:rPr>
          <w:rFonts w:ascii="TimesNewRomanPSMT" w:hAnsi="TimesNewRomanPSMT" w:cs="TimesNewRomanPSMT"/>
          <w:sz w:val="22"/>
          <w:szCs w:val="22"/>
        </w:rPr>
        <w:t xml:space="preserve">выполнить </w:t>
      </w:r>
      <w:r w:rsidR="00C713A4" w:rsidRPr="00192EC5">
        <w:rPr>
          <w:rFonts w:ascii="TimesNewRomanPSMT" w:hAnsi="TimesNewRomanPSMT" w:cs="TimesNewRomanPSMT"/>
          <w:i/>
          <w:sz w:val="22"/>
          <w:szCs w:val="22"/>
        </w:rPr>
        <w:t xml:space="preserve">конкурсные </w:t>
      </w:r>
      <w:r w:rsidR="004C2F6E" w:rsidRPr="00192EC5">
        <w:rPr>
          <w:rFonts w:ascii="TimesNewRomanPSMT" w:hAnsi="TimesNewRomanPSMT" w:cs="TimesNewRomanPSMT"/>
          <w:i/>
          <w:sz w:val="22"/>
          <w:szCs w:val="22"/>
        </w:rPr>
        <w:t>задания</w:t>
      </w:r>
      <w:r w:rsidR="004C2F6E" w:rsidRPr="00192EC5">
        <w:rPr>
          <w:rFonts w:ascii="TimesNewRomanPSMT" w:hAnsi="TimesNewRomanPSMT" w:cs="TimesNewRomanPSMT"/>
          <w:sz w:val="22"/>
          <w:szCs w:val="22"/>
        </w:rPr>
        <w:t xml:space="preserve"> на понимание академических текстов (на английском языке) по теме Школы. </w:t>
      </w:r>
      <w:r w:rsidR="00757691" w:rsidRPr="00192EC5">
        <w:rPr>
          <w:rFonts w:ascii="TimesNewRomanPSMT" w:hAnsi="TimesNewRomanPSMT" w:cs="TimesNewRomanPSMT"/>
          <w:sz w:val="22"/>
          <w:szCs w:val="22"/>
        </w:rPr>
        <w:t>Форма для подачи этих типов заявок находится здесь:</w:t>
      </w:r>
      <w:r w:rsidR="000E5C44" w:rsidRPr="00192EC5">
        <w:rPr>
          <w:sz w:val="22"/>
          <w:szCs w:val="22"/>
        </w:rPr>
        <w:t xml:space="preserve"> </w:t>
      </w:r>
      <w:r w:rsidR="002D5EB4" w:rsidRPr="00192EC5">
        <w:rPr>
          <w:rFonts w:ascii="TimesNewRomanPSMT" w:hAnsi="TimesNewRomanPSMT" w:cs="TimesNewRomanPSMT"/>
          <w:sz w:val="22"/>
          <w:szCs w:val="22"/>
        </w:rPr>
        <w:t xml:space="preserve">  </w:t>
      </w:r>
      <w:hyperlink r:id="rId10" w:history="1"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</w:rPr>
          <w:t>https://forms.gle/qmpQfLJHY</w:t>
        </w:r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</w:rPr>
          <w:t>R</w:t>
        </w:r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</w:rPr>
          <w:t>fJgdHD6</w:t>
        </w:r>
      </w:hyperlink>
      <w:r w:rsidR="00C216B9">
        <w:rPr>
          <w:rFonts w:ascii="TimesNewRomanPSMT" w:hAnsi="TimesNewRomanPSMT" w:cs="TimesNewRomanPSMT"/>
          <w:sz w:val="22"/>
          <w:szCs w:val="22"/>
        </w:rPr>
        <w:t xml:space="preserve"> </w:t>
      </w:r>
      <w:r w:rsidR="004C2F6E" w:rsidRPr="00192EC5">
        <w:rPr>
          <w:rFonts w:ascii="TimesNewRomanPSMT" w:hAnsi="TimesNewRomanPSMT" w:cs="TimesNewRomanPSMT"/>
          <w:sz w:val="22"/>
          <w:szCs w:val="22"/>
        </w:rPr>
        <w:t>(</w:t>
      </w:r>
      <w:r w:rsidR="00C216B9">
        <w:rPr>
          <w:rFonts w:ascii="TimesNewRomanPSMT" w:hAnsi="TimesNewRomanPSMT" w:cs="TimesNewRomanPSMT"/>
          <w:sz w:val="22"/>
          <w:szCs w:val="22"/>
        </w:rPr>
        <w:t>з</w:t>
      </w:r>
      <w:r w:rsidR="004C2F6E" w:rsidRPr="00192EC5">
        <w:rPr>
          <w:rFonts w:ascii="TimesNewRomanPSMT" w:hAnsi="TimesNewRomanPSMT" w:cs="TimesNewRomanPSMT"/>
          <w:sz w:val="22"/>
          <w:szCs w:val="22"/>
        </w:rPr>
        <w:t>адания будут высланы на почту заполнившим эту анкету).</w:t>
      </w:r>
    </w:p>
    <w:p w14:paraId="4ADFEF09" w14:textId="2DE54B58" w:rsidR="00D45B98" w:rsidRPr="00192EC5" w:rsidRDefault="009675DD" w:rsidP="00CE42B8">
      <w:pPr>
        <w:pStyle w:val="a3"/>
        <w:spacing w:before="0" w:beforeAutospacing="0" w:after="0" w:afterAutospacing="0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* </w:t>
      </w:r>
      <w:r w:rsidR="000E5C44" w:rsidRPr="00192EC5">
        <w:rPr>
          <w:rFonts w:ascii="TimesNewRomanPSMT" w:hAnsi="TimesNewRomanPSMT" w:cs="TimesNewRomanPSMT"/>
          <w:sz w:val="22"/>
          <w:szCs w:val="22"/>
        </w:rPr>
        <w:t>Заявка для слушателей включает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Pr="00192EC5">
        <w:rPr>
          <w:rFonts w:ascii="TimesNewRomanPSMT" w:hAnsi="TimesNewRomanPSMT" w:cs="TimesNewRomanPSMT"/>
          <w:b/>
          <w:sz w:val="22"/>
          <w:szCs w:val="22"/>
        </w:rPr>
        <w:t>мотивационное письмо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(от </w:t>
      </w:r>
      <w:r w:rsidR="00C9718C" w:rsidRPr="00192EC5">
        <w:rPr>
          <w:rFonts w:ascii="TimesNewRomanPSMT" w:hAnsi="TimesNewRomanPSMT" w:cs="TimesNewRomanPSMT"/>
          <w:sz w:val="22"/>
          <w:szCs w:val="22"/>
        </w:rPr>
        <w:t>2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до 4 тыс. знаков с пробелами), излагающее причины, по которым вы считаете участие в Школе полезным для вашей дальнейшей академической </w:t>
      </w:r>
      <w:r w:rsidR="00C9718C" w:rsidRPr="00192EC5">
        <w:rPr>
          <w:rFonts w:ascii="TimesNewRomanPSMT" w:hAnsi="TimesNewRomanPSMT" w:cs="TimesNewRomanPSMT"/>
          <w:sz w:val="22"/>
          <w:szCs w:val="22"/>
        </w:rPr>
        <w:t xml:space="preserve">и практической </w:t>
      </w:r>
      <w:r w:rsidRPr="00192EC5">
        <w:rPr>
          <w:rFonts w:ascii="TimesNewRomanPSMT" w:hAnsi="TimesNewRomanPSMT" w:cs="TimesNewRomanPSMT"/>
          <w:sz w:val="22"/>
          <w:szCs w:val="22"/>
        </w:rPr>
        <w:t>деятельности.</w:t>
      </w:r>
    </w:p>
    <w:p w14:paraId="50882A63" w14:textId="77777777" w:rsidR="00EF3CA4" w:rsidRPr="00192EC5" w:rsidRDefault="00EF3CA4" w:rsidP="00CE42B8">
      <w:pPr>
        <w:pStyle w:val="a3"/>
        <w:spacing w:before="0" w:beforeAutospacing="0" w:after="0" w:afterAutospacing="0"/>
        <w:jc w:val="both"/>
        <w:rPr>
          <w:rFonts w:ascii="TimesNewRomanPSMT" w:hAnsi="TimesNewRomanPSMT" w:cs="TimesNewRomanPSMT"/>
          <w:sz w:val="22"/>
          <w:szCs w:val="22"/>
        </w:rPr>
      </w:pPr>
    </w:p>
    <w:p w14:paraId="2E63C483" w14:textId="0BE1FD58" w:rsidR="00883A8B" w:rsidRPr="00192EC5" w:rsidRDefault="005C05F1" w:rsidP="00CE42B8">
      <w:pPr>
        <w:pStyle w:val="a3"/>
        <w:spacing w:before="0" w:beforeAutospacing="0" w:after="0" w:afterAutospacing="0"/>
        <w:jc w:val="both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Calibri" w:hAnsi="Calibri"/>
          <w:sz w:val="22"/>
          <w:szCs w:val="22"/>
        </w:rPr>
        <w:lastRenderedPageBreak/>
        <w:t xml:space="preserve">● </w:t>
      </w:r>
      <w:r w:rsidRPr="00192EC5">
        <w:rPr>
          <w:rFonts w:ascii="TimesNewRomanPSMT" w:hAnsi="TimesNewRomanPSMT" w:cs="TimesNewRomanPSMT"/>
          <w:sz w:val="22"/>
          <w:szCs w:val="22"/>
        </w:rPr>
        <w:t>Специалисты в заявленно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теме могут предложить лекци</w:t>
      </w:r>
      <w:r w:rsidR="000E5C44" w:rsidRPr="00192EC5">
        <w:rPr>
          <w:rFonts w:ascii="TimesNewRomanPSMT" w:hAnsi="TimesNewRomanPSMT" w:cs="TimesNewRomanPSMT"/>
          <w:sz w:val="22"/>
          <w:szCs w:val="22"/>
        </w:rPr>
        <w:t>и либо практические занятия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. В заявку включается анонс предполагаемого выступления (от 3 до 4 тыс. знаков с пробелами). Форма для подачи этих типов заявок находится здесь: </w:t>
      </w:r>
      <w:hyperlink r:id="rId11" w:history="1">
        <w:r w:rsidR="00C9718C" w:rsidRPr="00192EC5">
          <w:rPr>
            <w:rStyle w:val="a4"/>
            <w:rFonts w:ascii="TimesNewRomanPSMT" w:hAnsi="TimesNewRomanPSMT" w:cs="TimesNewRomanPSMT"/>
            <w:sz w:val="22"/>
            <w:szCs w:val="22"/>
          </w:rPr>
          <w:t>https://form</w:t>
        </w:r>
        <w:r w:rsidR="00C9718C" w:rsidRPr="00192EC5">
          <w:rPr>
            <w:rStyle w:val="a4"/>
            <w:rFonts w:ascii="TimesNewRomanPSMT" w:hAnsi="TimesNewRomanPSMT" w:cs="TimesNewRomanPSMT"/>
            <w:sz w:val="22"/>
            <w:szCs w:val="22"/>
          </w:rPr>
          <w:t>s</w:t>
        </w:r>
        <w:r w:rsidR="00C9718C" w:rsidRPr="00192EC5">
          <w:rPr>
            <w:rStyle w:val="a4"/>
            <w:rFonts w:ascii="TimesNewRomanPSMT" w:hAnsi="TimesNewRomanPSMT" w:cs="TimesNewRomanPSMT"/>
            <w:sz w:val="22"/>
            <w:szCs w:val="22"/>
          </w:rPr>
          <w:t>.gle/1RfMNbgg5wFaGSjr9</w:t>
        </w:r>
      </w:hyperlink>
      <w:r w:rsidR="00C9718C" w:rsidRPr="00192EC5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77C0E0F9" w14:textId="77777777" w:rsidR="00D45B98" w:rsidRPr="00192EC5" w:rsidRDefault="00D45B98" w:rsidP="00CE42B8">
      <w:pPr>
        <w:pStyle w:val="a3"/>
        <w:spacing w:before="0" w:beforeAutospacing="0" w:after="0" w:afterAutospacing="0"/>
        <w:jc w:val="both"/>
        <w:rPr>
          <w:rFonts w:ascii="TimesNewRomanPSMT" w:hAnsi="TimesNewRomanPSMT" w:cs="TimesNewRomanPSMT"/>
          <w:color w:val="0C51CC"/>
          <w:sz w:val="22"/>
          <w:szCs w:val="22"/>
        </w:rPr>
      </w:pPr>
    </w:p>
    <w:p w14:paraId="7350E906" w14:textId="7B275138" w:rsidR="005C05F1" w:rsidRPr="00192EC5" w:rsidRDefault="005C05F1" w:rsidP="00CE42B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 xml:space="preserve">Финансирование </w:t>
      </w:r>
    </w:p>
    <w:p w14:paraId="020879C7" w14:textId="27C37EF7" w:rsidR="005C05F1" w:rsidRPr="00192EC5" w:rsidRDefault="005C05F1" w:rsidP="00CE42B8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Оргкомитет берет на себя расходы по публикации материалов, проживанию и питанию участников. </w:t>
      </w:r>
      <w:r w:rsidR="000E5C44" w:rsidRPr="00192EC5">
        <w:rPr>
          <w:rFonts w:ascii="TimesNewRomanPSMT" w:hAnsi="TimesNewRomanPSMT" w:cs="TimesNewRomanPSMT"/>
          <w:sz w:val="22"/>
          <w:szCs w:val="22"/>
        </w:rPr>
        <w:t>Заявки на  компенсацию транспортных расходов будут рассмотрены</w:t>
      </w:r>
      <w:r w:rsidR="00AA5F77" w:rsidRPr="00192EC5">
        <w:rPr>
          <w:rFonts w:ascii="TimesNewRomanPSMT" w:hAnsi="TimesNewRomanPSMT" w:cs="TimesNewRomanPSMT"/>
          <w:sz w:val="22"/>
          <w:szCs w:val="22"/>
        </w:rPr>
        <w:t xml:space="preserve"> в течение 5 дней после одобрени</w:t>
      </w:r>
      <w:r w:rsidR="00C216B9">
        <w:rPr>
          <w:rFonts w:ascii="TimesNewRomanPSMT" w:hAnsi="TimesNewRomanPSMT" w:cs="TimesNewRomanPSMT"/>
          <w:sz w:val="22"/>
          <w:szCs w:val="22"/>
        </w:rPr>
        <w:t>я</w:t>
      </w:r>
      <w:r w:rsidR="00AA5F77" w:rsidRPr="00192EC5">
        <w:rPr>
          <w:rFonts w:ascii="TimesNewRomanPSMT" w:hAnsi="TimesNewRomanPSMT" w:cs="TimesNewRomanPSMT"/>
          <w:sz w:val="22"/>
          <w:szCs w:val="22"/>
        </w:rPr>
        <w:t xml:space="preserve"> оргкомитетом тезисов участник</w:t>
      </w:r>
      <w:r w:rsidR="00C216B9">
        <w:rPr>
          <w:rFonts w:ascii="TimesNewRomanPSMT" w:hAnsi="TimesNewRomanPSMT" w:cs="TimesNewRomanPSMT"/>
          <w:sz w:val="22"/>
          <w:szCs w:val="22"/>
        </w:rPr>
        <w:t>ов</w:t>
      </w:r>
      <w:r w:rsidR="00AA5F77" w:rsidRPr="00192EC5">
        <w:rPr>
          <w:rFonts w:ascii="TimesNewRomanPSMT" w:hAnsi="TimesNewRomanPSMT" w:cs="TimesNewRomanPSMT"/>
          <w:sz w:val="22"/>
          <w:szCs w:val="22"/>
        </w:rPr>
        <w:t>.</w:t>
      </w:r>
      <w:r w:rsidR="000E5C44" w:rsidRPr="00192EC5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5C88A848" w14:textId="77777777" w:rsidR="00192EC5" w:rsidRDefault="00192EC5" w:rsidP="00CE42B8">
      <w:pPr>
        <w:pStyle w:val="a3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6AEC2283" w14:textId="3B699512" w:rsidR="005C05F1" w:rsidRPr="00192EC5" w:rsidRDefault="005C05F1" w:rsidP="00CE42B8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>Сроки подачи заявок</w:t>
      </w:r>
      <w:r w:rsidR="00550E24" w:rsidRPr="00192EC5">
        <w:rPr>
          <w:rFonts w:ascii="TimesNewRomanPS" w:hAnsi="TimesNewRomanPS"/>
          <w:b/>
          <w:bCs/>
          <w:sz w:val="22"/>
          <w:szCs w:val="22"/>
        </w:rPr>
        <w:t xml:space="preserve">. </w:t>
      </w:r>
      <w:r w:rsidR="00FE26B8" w:rsidRPr="00192EC5">
        <w:rPr>
          <w:rFonts w:ascii="TimesNewRomanPSMT" w:hAnsi="TimesNewRomanPSMT" w:cs="TimesNewRomanPSMT"/>
          <w:i/>
          <w:sz w:val="22"/>
          <w:szCs w:val="22"/>
        </w:rPr>
        <w:t xml:space="preserve">Заявки </w:t>
      </w:r>
      <w:r w:rsidR="00EF3CA4" w:rsidRPr="00192EC5">
        <w:rPr>
          <w:rFonts w:ascii="TimesNewRomanPSMT" w:hAnsi="TimesNewRomanPSMT" w:cs="TimesNewRomanPSMT"/>
          <w:sz w:val="22"/>
          <w:szCs w:val="22"/>
        </w:rPr>
        <w:t xml:space="preserve">от слушателей и лекторов </w:t>
      </w:r>
      <w:r w:rsidR="00FE26B8" w:rsidRPr="00192EC5">
        <w:rPr>
          <w:rFonts w:ascii="TimesNewRomanPSMT" w:hAnsi="TimesNewRomanPSMT" w:cs="TimesNewRomanPSMT"/>
          <w:sz w:val="22"/>
          <w:szCs w:val="22"/>
        </w:rPr>
        <w:t xml:space="preserve">принимаются до </w:t>
      </w:r>
      <w:r w:rsidR="000E5C44" w:rsidRPr="00192EC5">
        <w:rPr>
          <w:rFonts w:ascii="TimesNewRomanPSMT" w:hAnsi="TimesNewRomanPSMT" w:cs="TimesNewRomanPSMT"/>
          <w:b/>
          <w:sz w:val="22"/>
          <w:szCs w:val="22"/>
        </w:rPr>
        <w:t>1</w:t>
      </w:r>
      <w:r w:rsidR="00AA5F77" w:rsidRPr="00192EC5">
        <w:rPr>
          <w:rFonts w:ascii="TimesNewRomanPSMT" w:hAnsi="TimesNewRomanPSMT" w:cs="TimesNewRomanPSMT"/>
          <w:b/>
          <w:sz w:val="22"/>
          <w:szCs w:val="22"/>
        </w:rPr>
        <w:t>5</w:t>
      </w:r>
      <w:r w:rsidR="00FE26B8" w:rsidRPr="00192EC5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="00AA5F77" w:rsidRPr="00192EC5">
        <w:rPr>
          <w:rFonts w:ascii="TimesNewRomanPSMT" w:hAnsi="TimesNewRomanPSMT" w:cs="TimesNewRomanPSMT"/>
          <w:b/>
          <w:sz w:val="22"/>
          <w:szCs w:val="22"/>
        </w:rPr>
        <w:t>марта</w:t>
      </w:r>
      <w:r w:rsidR="00FE26B8" w:rsidRPr="00192EC5">
        <w:rPr>
          <w:rFonts w:ascii="TimesNewRomanPSMT" w:hAnsi="TimesNewRomanPSMT" w:cs="TimesNewRomanPSMT"/>
          <w:b/>
          <w:sz w:val="22"/>
          <w:szCs w:val="22"/>
        </w:rPr>
        <w:t xml:space="preserve"> 202</w:t>
      </w:r>
      <w:r w:rsidR="000E5C44" w:rsidRPr="00192EC5">
        <w:rPr>
          <w:rFonts w:ascii="TimesNewRomanPSMT" w:hAnsi="TimesNewRomanPSMT" w:cs="TimesNewRomanPSMT"/>
          <w:b/>
          <w:sz w:val="22"/>
          <w:szCs w:val="22"/>
        </w:rPr>
        <w:t>3</w:t>
      </w:r>
      <w:r w:rsidR="00FE26B8" w:rsidRPr="00192EC5">
        <w:rPr>
          <w:rFonts w:ascii="TimesNewRomanPSMT" w:hAnsi="TimesNewRomanPSMT" w:cs="TimesNewRomanPSMT"/>
          <w:b/>
          <w:sz w:val="22"/>
          <w:szCs w:val="22"/>
        </w:rPr>
        <w:t xml:space="preserve"> г.</w:t>
      </w:r>
      <w:r w:rsidR="00FE26B8" w:rsidRPr="00192EC5">
        <w:rPr>
          <w:rFonts w:ascii="TimesNewRomanPSMT" w:hAnsi="TimesNewRomanPSMT" w:cs="TimesNewRomanPSMT"/>
          <w:sz w:val="22"/>
          <w:szCs w:val="22"/>
        </w:rPr>
        <w:t xml:space="preserve"> </w:t>
      </w:r>
      <w:r w:rsidR="006819C6" w:rsidRPr="00192EC5">
        <w:rPr>
          <w:rFonts w:ascii="TimesNewRomanPSMT" w:hAnsi="TimesNewRomanPSMT" w:cs="TimesNewRomanPSMT"/>
          <w:sz w:val="22"/>
          <w:szCs w:val="22"/>
        </w:rPr>
        <w:t xml:space="preserve">Результаты отбора будут сообщены после </w:t>
      </w:r>
      <w:r w:rsidR="00AA5F77" w:rsidRPr="00192EC5">
        <w:rPr>
          <w:rFonts w:ascii="TimesNewRomanPSMT" w:hAnsi="TimesNewRomanPSMT" w:cs="TimesNewRomanPSMT"/>
          <w:b/>
          <w:sz w:val="22"/>
          <w:szCs w:val="22"/>
        </w:rPr>
        <w:t>20</w:t>
      </w:r>
      <w:r w:rsidR="006819C6" w:rsidRPr="00192EC5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="000E5C44" w:rsidRPr="00192EC5">
        <w:rPr>
          <w:rFonts w:ascii="TimesNewRomanPSMT" w:hAnsi="TimesNewRomanPSMT" w:cs="TimesNewRomanPSMT"/>
          <w:b/>
          <w:sz w:val="22"/>
          <w:szCs w:val="22"/>
        </w:rPr>
        <w:t>марта</w:t>
      </w:r>
      <w:r w:rsidR="006819C6" w:rsidRPr="00192EC5">
        <w:rPr>
          <w:rFonts w:ascii="TimesNewRomanPSMT" w:hAnsi="TimesNewRomanPSMT" w:cs="TimesNewRomanPSMT"/>
          <w:b/>
          <w:sz w:val="22"/>
          <w:szCs w:val="22"/>
        </w:rPr>
        <w:t xml:space="preserve"> 202</w:t>
      </w:r>
      <w:r w:rsidR="000E5C44" w:rsidRPr="00192EC5">
        <w:rPr>
          <w:rFonts w:ascii="TimesNewRomanPSMT" w:hAnsi="TimesNewRomanPSMT" w:cs="TimesNewRomanPSMT"/>
          <w:b/>
          <w:sz w:val="22"/>
          <w:szCs w:val="22"/>
        </w:rPr>
        <w:t>3</w:t>
      </w:r>
      <w:r w:rsidR="006819C6" w:rsidRPr="00192EC5">
        <w:rPr>
          <w:rFonts w:ascii="TimesNewRomanPSMT" w:hAnsi="TimesNewRomanPSMT" w:cs="TimesNewRomanPSMT"/>
          <w:b/>
          <w:sz w:val="22"/>
          <w:szCs w:val="22"/>
        </w:rPr>
        <w:t xml:space="preserve"> г.</w:t>
      </w:r>
      <w:r w:rsidR="00FE26B8" w:rsidRPr="00192EC5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08F565CC" w14:textId="77777777" w:rsidR="00915667" w:rsidRPr="00192EC5" w:rsidRDefault="00915667" w:rsidP="00CE42B8">
      <w:pPr>
        <w:pStyle w:val="a3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7FF4FBDD" w14:textId="64C8DDE4" w:rsidR="005C05F1" w:rsidRPr="00192EC5" w:rsidRDefault="005C05F1" w:rsidP="00CE42B8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 xml:space="preserve">Публикация материалов </w:t>
      </w:r>
    </w:p>
    <w:p w14:paraId="746F4C49" w14:textId="3F93B36D" w:rsidR="005C05F1" w:rsidRPr="00192EC5" w:rsidRDefault="005C05F1" w:rsidP="00CE42B8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  <w:shd w:val="clear" w:color="auto" w:fill="FFFFFF"/>
        </w:rPr>
        <w:t xml:space="preserve">Тезисы </w:t>
      </w:r>
      <w:r w:rsidRPr="00192EC5">
        <w:rPr>
          <w:rFonts w:ascii="TimesNewRomanPSMT" w:hAnsi="TimesNewRomanPSMT" w:cs="TimesNewRomanPSMT"/>
          <w:sz w:val="22"/>
          <w:szCs w:val="22"/>
        </w:rPr>
        <w:t>лекци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будут размещены на са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те «Фольклор и </w:t>
      </w:r>
      <w:proofErr w:type="spellStart"/>
      <w:r w:rsidRPr="00192EC5">
        <w:rPr>
          <w:rFonts w:ascii="TimesNewRomanPSMT" w:hAnsi="TimesNewRomanPSMT" w:cs="TimesNewRomanPSMT"/>
          <w:sz w:val="22"/>
          <w:szCs w:val="22"/>
        </w:rPr>
        <w:t>постфольклор</w:t>
      </w:r>
      <w:proofErr w:type="spellEnd"/>
      <w:r w:rsidRPr="00192EC5">
        <w:rPr>
          <w:rFonts w:ascii="TimesNewRomanPSMT" w:hAnsi="TimesNewRomanPSMT" w:cs="TimesNewRomanPSMT"/>
          <w:sz w:val="22"/>
          <w:szCs w:val="22"/>
        </w:rPr>
        <w:t xml:space="preserve">: структура, типология и семиотика» </w:t>
      </w:r>
      <w:hyperlink r:id="rId12" w:history="1"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</w:rPr>
          <w:t>http://www.</w:t>
        </w:r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  <w:lang w:val="en-US"/>
          </w:rPr>
          <w:t>ctsf</w:t>
        </w:r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</w:rPr>
          <w:t>.</w:t>
        </w:r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  <w:lang w:val="en-US"/>
          </w:rPr>
          <w:t>ru</w:t>
        </w:r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</w:rPr>
          <w:t>/</w:t>
        </w:r>
      </w:hyperlink>
      <w:r w:rsidR="00C216B9">
        <w:rPr>
          <w:rFonts w:ascii="TimesNewRomanPSMT" w:hAnsi="TimesNewRomanPSMT" w:cs="TimesNewRomanPSMT"/>
          <w:sz w:val="22"/>
          <w:szCs w:val="22"/>
        </w:rPr>
        <w:t xml:space="preserve">, на сайте РАНХиГС </w:t>
      </w:r>
      <w:hyperlink r:id="rId13" w:history="1">
        <w:r w:rsidR="00C216B9" w:rsidRPr="0051404B">
          <w:rPr>
            <w:rStyle w:val="a4"/>
            <w:rFonts w:ascii="TimesNewRomanPSMT" w:hAnsi="TimesNewRomanPSMT" w:cs="TimesNewRomanPSMT"/>
            <w:sz w:val="22"/>
            <w:szCs w:val="22"/>
          </w:rPr>
          <w:t>https://www.ranepa.ru/</w:t>
        </w:r>
      </w:hyperlink>
      <w:r w:rsidR="00C216B9">
        <w:rPr>
          <w:rFonts w:ascii="TimesNewRomanPSMT" w:hAnsi="TimesNewRomanPSMT" w:cs="TimesNewRomanPSMT"/>
          <w:sz w:val="22"/>
          <w:szCs w:val="22"/>
        </w:rPr>
        <w:t>.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По результатам работы Школы мы планируем подготовить подборки стате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в журналах </w:t>
      </w:r>
      <w:r w:rsidR="00C216B9">
        <w:rPr>
          <w:rFonts w:ascii="TimesNewRomanPSMT" w:hAnsi="TimesNewRomanPSMT" w:cs="TimesNewRomanPSMT"/>
          <w:sz w:val="22"/>
          <w:szCs w:val="22"/>
        </w:rPr>
        <w:t>«</w:t>
      </w:r>
      <w:r w:rsidR="00AA5F77" w:rsidRPr="00192EC5">
        <w:rPr>
          <w:rFonts w:ascii="TimesNewRomanPSMT" w:hAnsi="TimesNewRomanPSMT" w:cs="TimesNewRomanPSMT"/>
          <w:sz w:val="22"/>
          <w:szCs w:val="22"/>
        </w:rPr>
        <w:t>Фольклор и антропология города</w:t>
      </w:r>
      <w:r w:rsidR="00C216B9">
        <w:rPr>
          <w:rFonts w:ascii="TimesNewRomanPSMT" w:hAnsi="TimesNewRomanPSMT" w:cs="TimesNewRomanPSMT"/>
          <w:sz w:val="22"/>
          <w:szCs w:val="22"/>
        </w:rPr>
        <w:t>» (индексируется в РИНЦ)</w:t>
      </w:r>
      <w:r w:rsidR="00AA5F77" w:rsidRPr="00192EC5">
        <w:rPr>
          <w:rFonts w:ascii="TimesNewRomanPSMT" w:hAnsi="TimesNewRomanPSMT" w:cs="TimesNewRomanPSMT"/>
          <w:sz w:val="22"/>
          <w:szCs w:val="22"/>
        </w:rPr>
        <w:t xml:space="preserve">, </w:t>
      </w:r>
      <w:r w:rsidR="00C216B9">
        <w:rPr>
          <w:rFonts w:ascii="TimesNewRomanPSMT" w:hAnsi="TimesNewRomanPSMT" w:cs="TimesNewRomanPSMT"/>
          <w:sz w:val="22"/>
          <w:szCs w:val="22"/>
        </w:rPr>
        <w:t>«</w:t>
      </w:r>
      <w:r w:rsidRPr="00192EC5">
        <w:rPr>
          <w:rFonts w:ascii="TimesNewRomanPSMT" w:hAnsi="TimesNewRomanPSMT" w:cs="TimesNewRomanPSMT"/>
          <w:sz w:val="22"/>
          <w:szCs w:val="22"/>
        </w:rPr>
        <w:t>Вестник РГГУ</w:t>
      </w:r>
      <w:r w:rsidR="00C216B9">
        <w:rPr>
          <w:rFonts w:ascii="TimesNewRomanPSMT" w:hAnsi="TimesNewRomanPSMT" w:cs="TimesNewRomanPSMT"/>
          <w:sz w:val="22"/>
          <w:szCs w:val="22"/>
        </w:rPr>
        <w:t>»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(включен в перечень ВАК), Фольклор: структура, типология, семиотика (индексируется в РИНЦ). О сроках предоставления текстов будет объявлено позднее.</w:t>
      </w:r>
    </w:p>
    <w:p w14:paraId="27EC5038" w14:textId="2E4E2163" w:rsidR="00B53636" w:rsidRPr="00192EC5" w:rsidRDefault="00B53636" w:rsidP="00CE42B8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14AEFFE2" w14:textId="4911B859" w:rsidR="00B53636" w:rsidRPr="00192EC5" w:rsidRDefault="00B53636" w:rsidP="00CE42B8">
      <w:pPr>
        <w:pStyle w:val="a3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>Поддержка</w:t>
      </w:r>
    </w:p>
    <w:p w14:paraId="47DA0CE4" w14:textId="3C686C4F" w:rsidR="00B53636" w:rsidRPr="00192EC5" w:rsidRDefault="00B53636" w:rsidP="00CE42B8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sz w:val="22"/>
          <w:szCs w:val="22"/>
        </w:rPr>
        <w:t>Мероприятие проводится в рамках гранта, предоставленного Министерством науки и высшего образования Российской Федерации [соглашение о предоставлении гранта № 075-15-2022-326]</w:t>
      </w:r>
    </w:p>
    <w:p w14:paraId="52ADB14A" w14:textId="77777777" w:rsidR="00B738CC" w:rsidRPr="00192EC5" w:rsidRDefault="00B738CC" w:rsidP="00CE42B8">
      <w:pPr>
        <w:pStyle w:val="a3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318B4B6F" w14:textId="77777777" w:rsidR="00ED5747" w:rsidRPr="00192EC5" w:rsidRDefault="00ED5747" w:rsidP="00ED5747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 xml:space="preserve">Контакты </w:t>
      </w:r>
    </w:p>
    <w:p w14:paraId="47D9A9EE" w14:textId="01B29193" w:rsidR="00ED5747" w:rsidRPr="00192EC5" w:rsidRDefault="00ED5747" w:rsidP="00ED5747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Всю актуальную информацию о </w:t>
      </w:r>
      <w:r w:rsidR="00C216B9">
        <w:rPr>
          <w:rFonts w:ascii="TimesNewRomanPSMT" w:hAnsi="TimesNewRomanPSMT" w:cs="TimesNewRomanPSMT"/>
          <w:sz w:val="22"/>
          <w:szCs w:val="22"/>
        </w:rPr>
        <w:t>прошлых мероприятиях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вы можете найти </w:t>
      </w:r>
      <w:r w:rsidR="00C216B9">
        <w:rPr>
          <w:rFonts w:ascii="TimesNewRomanPSMT" w:hAnsi="TimesNewRomanPSMT" w:cs="TimesNewRomanPSMT"/>
          <w:sz w:val="22"/>
          <w:szCs w:val="22"/>
        </w:rPr>
        <w:t xml:space="preserve">на 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сайте </w:t>
      </w:r>
      <w:r w:rsidRPr="00192EC5">
        <w:rPr>
          <w:rFonts w:ascii="TimesNewRomanPSMT" w:hAnsi="TimesNewRomanPSMT" w:cs="TimesNewRomanPSMT"/>
          <w:color w:val="0000FF"/>
          <w:sz w:val="22"/>
          <w:szCs w:val="22"/>
        </w:rPr>
        <w:t>https://ctsf.ru/schools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. Перед тем, как написать письмо с вопросом Оргкомитету, прочитайте рубрику «Часто задаваемые вопросы» на странице </w:t>
      </w:r>
      <w:r w:rsidRPr="00192EC5">
        <w:rPr>
          <w:rFonts w:ascii="TimesNewRomanPSMT" w:hAnsi="TimesNewRomanPSMT" w:cs="TimesNewRomanPSMT"/>
          <w:color w:val="0000FF"/>
          <w:sz w:val="22"/>
          <w:szCs w:val="22"/>
        </w:rPr>
        <w:t>https://www.ruthenia.ru/folklore/pdf/FAQ.pdf</w:t>
      </w:r>
    </w:p>
    <w:p w14:paraId="0458E9AE" w14:textId="37D02BB2" w:rsidR="00ED5747" w:rsidRPr="00192EC5" w:rsidRDefault="00ED5747" w:rsidP="00ED5747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MT" w:hAnsi="TimesNewRomanPSMT" w:cs="TimesNewRomanPSMT"/>
          <w:sz w:val="22"/>
          <w:szCs w:val="22"/>
        </w:rPr>
        <w:t xml:space="preserve">Если вы не нашли ответы на свои вопросы, задавайте их оргкомитету по адресу </w:t>
      </w:r>
    </w:p>
    <w:p w14:paraId="5922831E" w14:textId="53DF4E87" w:rsidR="00ED5747" w:rsidRPr="00192EC5" w:rsidRDefault="00000000" w:rsidP="00ED5747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hyperlink r:id="rId14" w:history="1">
        <w:r w:rsidR="00ED5747" w:rsidRPr="00192EC5">
          <w:rPr>
            <w:rStyle w:val="a4"/>
            <w:rFonts w:ascii="TimesNewRomanPSMT" w:hAnsi="TimesNewRomanPSMT" w:cs="TimesNewRomanPSMT"/>
            <w:sz w:val="22"/>
            <w:szCs w:val="22"/>
          </w:rPr>
          <w:t>ctsfschools@gmail.com</w:t>
        </w:r>
      </w:hyperlink>
    </w:p>
    <w:p w14:paraId="4B624BC0" w14:textId="77777777" w:rsidR="00ED5747" w:rsidRPr="00192EC5" w:rsidRDefault="00ED5747" w:rsidP="00ED5747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</w:p>
    <w:p w14:paraId="539230A0" w14:textId="1500EE2D" w:rsidR="005D46E2" w:rsidRPr="00192EC5" w:rsidRDefault="005D46E2" w:rsidP="00ED5747">
      <w:pPr>
        <w:pStyle w:val="a3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  <w:r w:rsidRPr="00192EC5">
        <w:rPr>
          <w:rFonts w:ascii="TimesNewRomanPS" w:hAnsi="TimesNewRomanPS"/>
          <w:b/>
          <w:bCs/>
          <w:sz w:val="22"/>
          <w:szCs w:val="22"/>
        </w:rPr>
        <w:t>Организационный комитет</w:t>
      </w:r>
    </w:p>
    <w:p w14:paraId="3DBAED6F" w14:textId="5433CB97" w:rsidR="00AA5F77" w:rsidRPr="00192EC5" w:rsidRDefault="00AA5F77" w:rsidP="00AA5F77">
      <w:pPr>
        <w:pStyle w:val="a3"/>
        <w:spacing w:before="0" w:beforeAutospacing="0" w:after="0" w:afterAutospacing="0"/>
        <w:rPr>
          <w:sz w:val="22"/>
          <w:szCs w:val="22"/>
        </w:rPr>
      </w:pPr>
      <w:r w:rsidRPr="00192EC5">
        <w:rPr>
          <w:rFonts w:ascii="TimesNewRomanPSMT" w:hAnsi="TimesNewRomanPSMT" w:cs="TimesNewRomanPSMT"/>
          <w:i/>
          <w:sz w:val="22"/>
          <w:szCs w:val="22"/>
        </w:rPr>
        <w:t>Петров Н.В</w:t>
      </w:r>
      <w:r w:rsidRPr="00192EC5">
        <w:rPr>
          <w:rFonts w:ascii="TimesNewRomanPSMT" w:hAnsi="TimesNewRomanPSMT" w:cs="TimesNewRomanPSMT"/>
          <w:sz w:val="22"/>
          <w:szCs w:val="22"/>
        </w:rPr>
        <w:t>., к.ф.н., заведующий Лабораторией теоретической фольклористики ШАГИ РАНХиГС, доцент ЦТСФ РГГУ</w:t>
      </w:r>
      <w:r w:rsidR="00C216B9"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 w:rsidR="00C216B9">
        <w:rPr>
          <w:rFonts w:ascii="TimesNewRomanPSMT" w:hAnsi="TimesNewRomanPSMT" w:cs="TimesNewRomanPSMT"/>
          <w:sz w:val="22"/>
          <w:szCs w:val="22"/>
        </w:rPr>
        <w:t>ст.н.с</w:t>
      </w:r>
      <w:proofErr w:type="spellEnd"/>
      <w:r w:rsidR="00C216B9">
        <w:rPr>
          <w:rFonts w:ascii="TimesNewRomanPSMT" w:hAnsi="TimesNewRomanPSMT" w:cs="TimesNewRomanPSMT"/>
          <w:sz w:val="22"/>
          <w:szCs w:val="22"/>
        </w:rPr>
        <w:t>. Европейского университета в Санкт-Петербурге</w:t>
      </w:r>
    </w:p>
    <w:p w14:paraId="560E2EFE" w14:textId="23FCC255" w:rsidR="00B738CC" w:rsidRPr="00192EC5" w:rsidRDefault="00B738CC" w:rsidP="00CE42B8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r w:rsidRPr="00192EC5">
        <w:rPr>
          <w:rFonts w:ascii="TimesNewRomanPSMT" w:hAnsi="TimesNewRomanPSMT" w:cs="TimesNewRomanPSMT"/>
          <w:i/>
          <w:sz w:val="22"/>
          <w:szCs w:val="22"/>
        </w:rPr>
        <w:t>Петрова Н.С</w:t>
      </w:r>
      <w:r w:rsidRPr="00192EC5">
        <w:rPr>
          <w:rFonts w:ascii="TimesNewRomanPSMT" w:hAnsi="TimesNewRomanPSMT" w:cs="TimesNewRomanPSMT"/>
          <w:sz w:val="22"/>
          <w:szCs w:val="22"/>
        </w:rPr>
        <w:t>., к.ф.н., доцент ШАГИ РАНХиГС, старший научны</w:t>
      </w:r>
      <w:r w:rsidR="00CE42B8" w:rsidRPr="00192EC5">
        <w:rPr>
          <w:rFonts w:ascii="TimesNewRomanPSMT" w:hAnsi="TimesNewRomanPSMT" w:cs="TimesNewRomanPSMT"/>
          <w:sz w:val="22"/>
          <w:szCs w:val="22"/>
        </w:rPr>
        <w:t>й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 сотрудник ЦТСФ РГГУ</w:t>
      </w:r>
    </w:p>
    <w:p w14:paraId="10928E7A" w14:textId="23E23DB6" w:rsidR="00AA5F77" w:rsidRPr="00192EC5" w:rsidRDefault="00AA5F77" w:rsidP="00AA5F77">
      <w:pPr>
        <w:pStyle w:val="a3"/>
        <w:spacing w:before="0" w:beforeAutospacing="0" w:after="0" w:afterAutospacing="0"/>
        <w:rPr>
          <w:rFonts w:ascii="TimesNewRomanPSMT" w:hAnsi="TimesNewRomanPSMT" w:cs="TimesNewRomanPSMT"/>
          <w:sz w:val="22"/>
          <w:szCs w:val="22"/>
        </w:rPr>
      </w:pPr>
      <w:proofErr w:type="spellStart"/>
      <w:r w:rsidRPr="00192EC5">
        <w:rPr>
          <w:rFonts w:ascii="TimesNewRomanPSMT" w:hAnsi="TimesNewRomanPSMT" w:cs="TimesNewRomanPSMT"/>
          <w:i/>
          <w:sz w:val="22"/>
          <w:szCs w:val="22"/>
        </w:rPr>
        <w:t>Павлиди</w:t>
      </w:r>
      <w:proofErr w:type="spellEnd"/>
      <w:r w:rsidRPr="00192EC5">
        <w:rPr>
          <w:rFonts w:ascii="TimesNewRomanPSMT" w:hAnsi="TimesNewRomanPSMT" w:cs="TimesNewRomanPSMT"/>
          <w:i/>
          <w:sz w:val="22"/>
          <w:szCs w:val="22"/>
        </w:rPr>
        <w:t xml:space="preserve"> Я.И</w:t>
      </w:r>
      <w:r w:rsidRPr="00192EC5">
        <w:rPr>
          <w:rFonts w:ascii="TimesNewRomanPSMT" w:hAnsi="TimesNewRomanPSMT" w:cs="TimesNewRomanPSMT"/>
          <w:sz w:val="22"/>
          <w:szCs w:val="22"/>
        </w:rPr>
        <w:t xml:space="preserve">., </w:t>
      </w:r>
      <w:proofErr w:type="spellStart"/>
      <w:r w:rsidRPr="00192EC5">
        <w:rPr>
          <w:rFonts w:ascii="TimesNewRomanPSMT" w:hAnsi="TimesNewRomanPSMT" w:cs="TimesNewRomanPSMT"/>
          <w:sz w:val="22"/>
          <w:szCs w:val="22"/>
        </w:rPr>
        <w:t>м.н.с</w:t>
      </w:r>
      <w:proofErr w:type="spellEnd"/>
      <w:r w:rsidRPr="00192EC5">
        <w:rPr>
          <w:rFonts w:ascii="TimesNewRomanPSMT" w:hAnsi="TimesNewRomanPSMT" w:cs="TimesNewRomanPSMT"/>
          <w:sz w:val="22"/>
          <w:szCs w:val="22"/>
        </w:rPr>
        <w:t>. Лаборатории теоретической фольклористики ШАГИ РАНХиГС</w:t>
      </w:r>
    </w:p>
    <w:p w14:paraId="35EC506B" w14:textId="27096543" w:rsidR="00AA5F77" w:rsidRPr="00192EC5" w:rsidRDefault="00AA5F77" w:rsidP="00CE42B8">
      <w:pPr>
        <w:pStyle w:val="a3"/>
        <w:spacing w:before="0" w:beforeAutospacing="0" w:after="0" w:afterAutospacing="0"/>
        <w:rPr>
          <w:rFonts w:ascii="TimesNewRomanPS" w:hAnsi="TimesNewRomanPS"/>
          <w:bCs/>
          <w:sz w:val="22"/>
          <w:szCs w:val="22"/>
        </w:rPr>
      </w:pPr>
      <w:r w:rsidRPr="00192EC5">
        <w:rPr>
          <w:rFonts w:ascii="TimesNewRomanPS" w:hAnsi="TimesNewRomanPS"/>
          <w:bCs/>
          <w:i/>
          <w:sz w:val="22"/>
          <w:szCs w:val="22"/>
        </w:rPr>
        <w:t>Радченко Д.А</w:t>
      </w:r>
      <w:r w:rsidRPr="00192EC5">
        <w:rPr>
          <w:rFonts w:ascii="TimesNewRomanPS" w:hAnsi="TimesNewRomanPS"/>
          <w:bCs/>
          <w:sz w:val="22"/>
          <w:szCs w:val="22"/>
        </w:rPr>
        <w:t xml:space="preserve">., кандидат культурологии, </w:t>
      </w:r>
      <w:proofErr w:type="spellStart"/>
      <w:r w:rsidRPr="00192EC5">
        <w:rPr>
          <w:rFonts w:ascii="TimesNewRomanPS" w:hAnsi="TimesNewRomanPS"/>
          <w:bCs/>
          <w:sz w:val="22"/>
          <w:szCs w:val="22"/>
        </w:rPr>
        <w:t>ст.н.с</w:t>
      </w:r>
      <w:proofErr w:type="spellEnd"/>
      <w:r w:rsidRPr="00192EC5">
        <w:rPr>
          <w:rFonts w:ascii="TimesNewRomanPS" w:hAnsi="TimesNewRomanPS"/>
          <w:bCs/>
          <w:sz w:val="22"/>
          <w:szCs w:val="22"/>
        </w:rPr>
        <w:t xml:space="preserve">. </w:t>
      </w:r>
      <w:r w:rsidRPr="00192EC5">
        <w:rPr>
          <w:rFonts w:ascii="TimesNewRomanPSMT" w:hAnsi="TimesNewRomanPSMT" w:cs="TimesNewRomanPSMT"/>
          <w:sz w:val="22"/>
          <w:szCs w:val="22"/>
        </w:rPr>
        <w:t>Лаборатории теоретической фольклористики ШАГИ РАНХиГС</w:t>
      </w:r>
      <w:r w:rsidRPr="00192EC5">
        <w:rPr>
          <w:rFonts w:ascii="TimesNewRomanPS" w:hAnsi="TimesNewRomanPS"/>
          <w:bCs/>
          <w:sz w:val="22"/>
          <w:szCs w:val="22"/>
        </w:rPr>
        <w:t xml:space="preserve"> </w:t>
      </w:r>
    </w:p>
    <w:p w14:paraId="2A604FF4" w14:textId="6AB380E1" w:rsidR="005D46E2" w:rsidRPr="00192EC5" w:rsidRDefault="005D46E2" w:rsidP="00CE42B8">
      <w:pPr>
        <w:pStyle w:val="a3"/>
        <w:spacing w:before="0" w:beforeAutospacing="0" w:after="0" w:afterAutospacing="0"/>
        <w:rPr>
          <w:rFonts w:ascii="TimesNewRomanPS" w:hAnsi="TimesNewRomanPS"/>
          <w:bCs/>
          <w:sz w:val="22"/>
          <w:szCs w:val="22"/>
        </w:rPr>
      </w:pPr>
      <w:r w:rsidRPr="00192EC5">
        <w:rPr>
          <w:rFonts w:ascii="TimesNewRomanPS" w:hAnsi="TimesNewRomanPS"/>
          <w:bCs/>
          <w:i/>
          <w:sz w:val="22"/>
          <w:szCs w:val="22"/>
        </w:rPr>
        <w:t>Христофорова О.Б</w:t>
      </w:r>
      <w:r w:rsidRPr="00192EC5">
        <w:rPr>
          <w:rFonts w:ascii="TimesNewRomanPS" w:hAnsi="TimesNewRomanPS"/>
          <w:bCs/>
          <w:sz w:val="22"/>
          <w:szCs w:val="22"/>
        </w:rPr>
        <w:t xml:space="preserve">., </w:t>
      </w:r>
      <w:proofErr w:type="spellStart"/>
      <w:r w:rsidRPr="00192EC5">
        <w:rPr>
          <w:rFonts w:ascii="TimesNewRomanPS" w:hAnsi="TimesNewRomanPS"/>
          <w:bCs/>
          <w:sz w:val="22"/>
          <w:szCs w:val="22"/>
        </w:rPr>
        <w:t>д.филол.н</w:t>
      </w:r>
      <w:proofErr w:type="spellEnd"/>
      <w:r w:rsidRPr="00192EC5">
        <w:rPr>
          <w:rFonts w:ascii="TimesNewRomanPS" w:hAnsi="TimesNewRomanPS"/>
          <w:bCs/>
          <w:sz w:val="22"/>
          <w:szCs w:val="22"/>
        </w:rPr>
        <w:t>., директор УНЦ ТСФ РГГУ</w:t>
      </w:r>
      <w:r w:rsidR="00AA5F77" w:rsidRPr="00192EC5">
        <w:rPr>
          <w:rFonts w:ascii="TimesNewRomanPS" w:hAnsi="TimesNewRomanPS"/>
          <w:bCs/>
          <w:sz w:val="22"/>
          <w:szCs w:val="22"/>
        </w:rPr>
        <w:t xml:space="preserve">, </w:t>
      </w:r>
      <w:proofErr w:type="spellStart"/>
      <w:r w:rsidR="00AA5F77" w:rsidRPr="00192EC5">
        <w:rPr>
          <w:rFonts w:ascii="TimesNewRomanPS" w:hAnsi="TimesNewRomanPS"/>
          <w:bCs/>
          <w:sz w:val="22"/>
          <w:szCs w:val="22"/>
        </w:rPr>
        <w:t>в.н.с</w:t>
      </w:r>
      <w:proofErr w:type="spellEnd"/>
      <w:r w:rsidR="00AA5F77" w:rsidRPr="00192EC5">
        <w:rPr>
          <w:rFonts w:ascii="TimesNewRomanPS" w:hAnsi="TimesNewRomanPS"/>
          <w:bCs/>
          <w:sz w:val="22"/>
          <w:szCs w:val="22"/>
        </w:rPr>
        <w:t>.</w:t>
      </w:r>
      <w:r w:rsidR="00AA5F77" w:rsidRPr="00192EC5">
        <w:rPr>
          <w:rFonts w:ascii="TimesNewRomanPSMT" w:hAnsi="TimesNewRomanPSMT" w:cs="TimesNewRomanPSMT"/>
          <w:sz w:val="22"/>
          <w:szCs w:val="22"/>
        </w:rPr>
        <w:t xml:space="preserve"> Лаборатории теоретической фольклористики ШАГИ РАНХиГС</w:t>
      </w:r>
    </w:p>
    <w:p w14:paraId="2D9D4B55" w14:textId="77777777" w:rsidR="001250CF" w:rsidRPr="00192EC5" w:rsidRDefault="001250CF" w:rsidP="00CE42B8">
      <w:pPr>
        <w:rPr>
          <w:sz w:val="22"/>
          <w:szCs w:val="22"/>
        </w:rPr>
      </w:pPr>
    </w:p>
    <w:sectPr w:rsidR="001250CF" w:rsidRPr="00192EC5" w:rsidSect="007B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8A6"/>
    <w:multiLevelType w:val="hybridMultilevel"/>
    <w:tmpl w:val="3E5A8DD0"/>
    <w:lvl w:ilvl="0" w:tplc="E3DE708C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="Helvetica Neu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0AEB"/>
    <w:multiLevelType w:val="hybridMultilevel"/>
    <w:tmpl w:val="335A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1E6F"/>
    <w:multiLevelType w:val="hybridMultilevel"/>
    <w:tmpl w:val="8502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C1B67"/>
    <w:multiLevelType w:val="hybridMultilevel"/>
    <w:tmpl w:val="F9083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042372"/>
    <w:multiLevelType w:val="hybridMultilevel"/>
    <w:tmpl w:val="0024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415F"/>
    <w:multiLevelType w:val="hybridMultilevel"/>
    <w:tmpl w:val="4F46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47541">
    <w:abstractNumId w:val="5"/>
  </w:num>
  <w:num w:numId="2" w16cid:durableId="58290395">
    <w:abstractNumId w:val="2"/>
  </w:num>
  <w:num w:numId="3" w16cid:durableId="1606885139">
    <w:abstractNumId w:val="1"/>
  </w:num>
  <w:num w:numId="4" w16cid:durableId="1818641778">
    <w:abstractNumId w:val="0"/>
  </w:num>
  <w:num w:numId="5" w16cid:durableId="1005981326">
    <w:abstractNumId w:val="4"/>
  </w:num>
  <w:num w:numId="6" w16cid:durableId="560023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F1"/>
    <w:rsid w:val="000A49A2"/>
    <w:rsid w:val="000B751F"/>
    <w:rsid w:val="000C6C8C"/>
    <w:rsid w:val="000E46AA"/>
    <w:rsid w:val="000E4F94"/>
    <w:rsid w:val="000E5C44"/>
    <w:rsid w:val="001118C0"/>
    <w:rsid w:val="001175A9"/>
    <w:rsid w:val="001250CF"/>
    <w:rsid w:val="001879A4"/>
    <w:rsid w:val="00192EC5"/>
    <w:rsid w:val="00286312"/>
    <w:rsid w:val="002958C1"/>
    <w:rsid w:val="002A0FFC"/>
    <w:rsid w:val="002D5EB4"/>
    <w:rsid w:val="00357B2A"/>
    <w:rsid w:val="003B7B15"/>
    <w:rsid w:val="003C459A"/>
    <w:rsid w:val="003E6A20"/>
    <w:rsid w:val="00465068"/>
    <w:rsid w:val="00467203"/>
    <w:rsid w:val="004C2F6E"/>
    <w:rsid w:val="004F61F2"/>
    <w:rsid w:val="00550E24"/>
    <w:rsid w:val="005641A6"/>
    <w:rsid w:val="00586564"/>
    <w:rsid w:val="005A57FB"/>
    <w:rsid w:val="005C05F1"/>
    <w:rsid w:val="005D46E2"/>
    <w:rsid w:val="00602A96"/>
    <w:rsid w:val="006521C1"/>
    <w:rsid w:val="006819C6"/>
    <w:rsid w:val="006B5AC5"/>
    <w:rsid w:val="006F46E4"/>
    <w:rsid w:val="00717717"/>
    <w:rsid w:val="00722DE7"/>
    <w:rsid w:val="00757691"/>
    <w:rsid w:val="007834C4"/>
    <w:rsid w:val="007B2689"/>
    <w:rsid w:val="00883A8B"/>
    <w:rsid w:val="008C213F"/>
    <w:rsid w:val="008C6DA7"/>
    <w:rsid w:val="008D66FE"/>
    <w:rsid w:val="008E10E1"/>
    <w:rsid w:val="008F685E"/>
    <w:rsid w:val="0090248C"/>
    <w:rsid w:val="00915667"/>
    <w:rsid w:val="00921FF7"/>
    <w:rsid w:val="009376C7"/>
    <w:rsid w:val="009675DD"/>
    <w:rsid w:val="00973D69"/>
    <w:rsid w:val="00990B50"/>
    <w:rsid w:val="00A56523"/>
    <w:rsid w:val="00A747C9"/>
    <w:rsid w:val="00A80CC7"/>
    <w:rsid w:val="00AA1D09"/>
    <w:rsid w:val="00AA5F77"/>
    <w:rsid w:val="00AD386B"/>
    <w:rsid w:val="00AE600D"/>
    <w:rsid w:val="00B01A3D"/>
    <w:rsid w:val="00B1632A"/>
    <w:rsid w:val="00B33F95"/>
    <w:rsid w:val="00B53636"/>
    <w:rsid w:val="00B738CC"/>
    <w:rsid w:val="00BD18B8"/>
    <w:rsid w:val="00BE7736"/>
    <w:rsid w:val="00C216B9"/>
    <w:rsid w:val="00C713A4"/>
    <w:rsid w:val="00C9718C"/>
    <w:rsid w:val="00CC346B"/>
    <w:rsid w:val="00CE42B8"/>
    <w:rsid w:val="00D00197"/>
    <w:rsid w:val="00D44773"/>
    <w:rsid w:val="00D45B98"/>
    <w:rsid w:val="00D46950"/>
    <w:rsid w:val="00D75F74"/>
    <w:rsid w:val="00DD2615"/>
    <w:rsid w:val="00DD6995"/>
    <w:rsid w:val="00DD70D7"/>
    <w:rsid w:val="00DF2379"/>
    <w:rsid w:val="00E819AD"/>
    <w:rsid w:val="00E847EE"/>
    <w:rsid w:val="00EA7363"/>
    <w:rsid w:val="00EB543A"/>
    <w:rsid w:val="00ED5747"/>
    <w:rsid w:val="00EF3CA4"/>
    <w:rsid w:val="00F10E6D"/>
    <w:rsid w:val="00F113D2"/>
    <w:rsid w:val="00F146C1"/>
    <w:rsid w:val="00F36183"/>
    <w:rsid w:val="00F37F97"/>
    <w:rsid w:val="00F651B0"/>
    <w:rsid w:val="00F91594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F2B"/>
  <w15:chartTrackingRefBased/>
  <w15:docId w15:val="{3526894B-F1F3-6C4C-B598-B9A4AAC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5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C05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5C05F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F46E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E4F9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E4F9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E4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F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4F94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4F94"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2A0FFC"/>
  </w:style>
  <w:style w:type="character" w:styleId="af">
    <w:name w:val="FollowedHyperlink"/>
    <w:basedOn w:val="a0"/>
    <w:uiPriority w:val="99"/>
    <w:semiHidden/>
    <w:unhideWhenUsed/>
    <w:rsid w:val="00C21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ranep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cts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gle/1RfMNbgg5wFaGSjr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orms.gle/qmpQfLJHYRfJgdH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fajournal.ranepa.ru/home/archive/2019/398820/" TargetMode="External"/><Relationship Id="rId14" Type="http://schemas.openxmlformats.org/officeDocument/2006/relationships/hyperlink" Target="mailto:ctsfschools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pena.talya@gmail.com</dc:creator>
  <cp:keywords/>
  <dc:description/>
  <cp:lastModifiedBy>Nikita V. Petrov</cp:lastModifiedBy>
  <cp:revision>3</cp:revision>
  <cp:lastPrinted>2023-02-16T09:39:00Z</cp:lastPrinted>
  <dcterms:created xsi:type="dcterms:W3CDTF">2023-02-18T20:38:00Z</dcterms:created>
  <dcterms:modified xsi:type="dcterms:W3CDTF">2023-02-18T20:48:00Z</dcterms:modified>
</cp:coreProperties>
</file>